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69A" w:rsidRPr="004D7189" w:rsidRDefault="005710E9" w:rsidP="00F515BB">
      <w:pPr>
        <w:pStyle w:val="PlainText"/>
        <w:numPr>
          <w:ilvl w:val="0"/>
          <w:numId w:val="22"/>
        </w:numPr>
        <w:ind w:left="360" w:hanging="360"/>
        <w:rPr>
          <w:rFonts w:asciiTheme="minorHAnsi" w:hAnsiTheme="minorHAnsi" w:cs="Courier New"/>
          <w:b/>
          <w:sz w:val="28"/>
          <w:szCs w:val="28"/>
        </w:rPr>
      </w:pPr>
      <w:r w:rsidRPr="004D7189">
        <w:rPr>
          <w:rFonts w:asciiTheme="minorHAnsi" w:hAnsiTheme="minorHAnsi" w:cs="Courier New"/>
          <w:b/>
          <w:sz w:val="28"/>
          <w:szCs w:val="28"/>
        </w:rPr>
        <w:t>JATIDIRI DAN KEPENTINGAN PIHAK TERKAIT</w:t>
      </w:r>
    </w:p>
    <w:p w:rsidR="005710E9" w:rsidRPr="004D7189" w:rsidRDefault="005710E9" w:rsidP="0026469A">
      <w:pPr>
        <w:pStyle w:val="PlainText"/>
        <w:ind w:firstLine="0"/>
        <w:rPr>
          <w:rFonts w:asciiTheme="minorHAnsi" w:hAnsiTheme="minorHAnsi" w:cs="Courier New"/>
          <w:sz w:val="24"/>
          <w:szCs w:val="24"/>
        </w:rPr>
      </w:pPr>
      <w:r w:rsidRPr="004D7189">
        <w:rPr>
          <w:rFonts w:asciiTheme="minorHAnsi" w:hAnsiTheme="minorHAnsi" w:cs="Courier New"/>
          <w:sz w:val="24"/>
          <w:szCs w:val="24"/>
        </w:rPr>
        <w:t xml:space="preserve"> </w:t>
      </w:r>
    </w:p>
    <w:p w:rsidR="00B5429C" w:rsidRPr="002D1FE6" w:rsidRDefault="005710E9" w:rsidP="001A0783">
      <w:pPr>
        <w:pStyle w:val="PlainText"/>
        <w:numPr>
          <w:ilvl w:val="0"/>
          <w:numId w:val="9"/>
        </w:numPr>
        <w:tabs>
          <w:tab w:val="left" w:pos="630"/>
          <w:tab w:val="left" w:pos="1260"/>
          <w:tab w:val="left" w:pos="1620"/>
        </w:tabs>
        <w:spacing w:before="120" w:after="120"/>
        <w:ind w:left="1620" w:hanging="1346"/>
        <w:rPr>
          <w:rFonts w:asciiTheme="minorHAnsi" w:hAnsiTheme="minorHAnsi" w:cs="Courier New"/>
          <w:b/>
          <w:sz w:val="24"/>
          <w:szCs w:val="24"/>
        </w:rPr>
      </w:pPr>
      <w:r w:rsidRPr="002D1FE6">
        <w:rPr>
          <w:rFonts w:asciiTheme="minorHAnsi" w:hAnsiTheme="minorHAnsi" w:cs="Courier New"/>
          <w:b/>
          <w:sz w:val="24"/>
          <w:szCs w:val="24"/>
        </w:rPr>
        <w:t>Nama</w:t>
      </w:r>
      <w:r w:rsidR="001A0783" w:rsidRPr="002D1FE6">
        <w:rPr>
          <w:rFonts w:asciiTheme="minorHAnsi" w:hAnsiTheme="minorHAnsi" w:cs="Courier New"/>
          <w:b/>
          <w:sz w:val="24"/>
          <w:szCs w:val="24"/>
        </w:rPr>
        <w:tab/>
      </w:r>
      <w:r w:rsidR="00F51C14" w:rsidRPr="002D1FE6">
        <w:rPr>
          <w:rFonts w:asciiTheme="minorHAnsi" w:hAnsiTheme="minorHAnsi" w:cs="Courier New"/>
          <w:b/>
          <w:sz w:val="24"/>
          <w:szCs w:val="24"/>
        </w:rPr>
        <w:t xml:space="preserve"> : </w:t>
      </w:r>
      <w:r w:rsidR="001A0783" w:rsidRPr="002D1FE6">
        <w:rPr>
          <w:rFonts w:asciiTheme="minorHAnsi" w:hAnsiTheme="minorHAnsi" w:cs="Courier New"/>
          <w:b/>
          <w:sz w:val="24"/>
          <w:szCs w:val="24"/>
        </w:rPr>
        <w:tab/>
        <w:t>Badan Kerjasama Organisasi-organisasi Kepercayaan terhadap Tuhan Yang Maha Esa (BKOK)</w:t>
      </w:r>
      <w:r w:rsidR="00F51C14" w:rsidRPr="002D1FE6">
        <w:rPr>
          <w:rFonts w:asciiTheme="minorHAnsi" w:hAnsiTheme="minorHAnsi" w:cs="Courier New"/>
          <w:b/>
          <w:sz w:val="24"/>
          <w:szCs w:val="24"/>
        </w:rPr>
        <w:t xml:space="preserve"> </w:t>
      </w:r>
      <w:r w:rsidRPr="002D1FE6">
        <w:rPr>
          <w:rFonts w:asciiTheme="minorHAnsi" w:hAnsiTheme="minorHAnsi" w:cs="Courier New"/>
          <w:b/>
          <w:sz w:val="24"/>
          <w:szCs w:val="24"/>
        </w:rPr>
        <w:t xml:space="preserve"> </w:t>
      </w:r>
    </w:p>
    <w:p w:rsidR="00B5429C" w:rsidRPr="002D1FE6" w:rsidRDefault="002761F2" w:rsidP="002B6892">
      <w:pPr>
        <w:pStyle w:val="PlainText"/>
        <w:numPr>
          <w:ilvl w:val="0"/>
          <w:numId w:val="9"/>
        </w:numPr>
        <w:spacing w:before="120" w:after="120"/>
        <w:rPr>
          <w:rFonts w:asciiTheme="minorHAnsi" w:hAnsiTheme="minorHAnsi" w:cs="Courier New"/>
          <w:b/>
          <w:sz w:val="24"/>
          <w:szCs w:val="24"/>
        </w:rPr>
      </w:pPr>
      <w:r w:rsidRPr="002D1FE6">
        <w:rPr>
          <w:rFonts w:asciiTheme="minorHAnsi" w:hAnsiTheme="minorHAnsi" w:cs="Courier New"/>
          <w:b/>
          <w:sz w:val="24"/>
          <w:szCs w:val="24"/>
        </w:rPr>
        <w:t>R</w:t>
      </w:r>
      <w:r w:rsidR="005710E9" w:rsidRPr="002D1FE6">
        <w:rPr>
          <w:rFonts w:asciiTheme="minorHAnsi" w:hAnsiTheme="minorHAnsi" w:cs="Courier New"/>
          <w:b/>
          <w:sz w:val="24"/>
          <w:szCs w:val="24"/>
        </w:rPr>
        <w:t xml:space="preserve">iwayat singkat </w:t>
      </w:r>
      <w:r w:rsidR="00B5429C" w:rsidRPr="002D1FE6">
        <w:rPr>
          <w:rFonts w:asciiTheme="minorHAnsi" w:hAnsiTheme="minorHAnsi" w:cs="Courier New"/>
          <w:b/>
          <w:sz w:val="24"/>
          <w:szCs w:val="24"/>
        </w:rPr>
        <w:t>latar belakang organisasi</w:t>
      </w:r>
      <w:r w:rsidR="004D7189" w:rsidRPr="002D1FE6">
        <w:rPr>
          <w:rFonts w:asciiTheme="minorHAnsi" w:hAnsiTheme="minorHAnsi" w:cs="Courier New"/>
          <w:b/>
          <w:sz w:val="24"/>
          <w:szCs w:val="24"/>
        </w:rPr>
        <w:t>:</w:t>
      </w:r>
    </w:p>
    <w:p w:rsidR="00F2300E" w:rsidRPr="004D7189" w:rsidRDefault="001A0783" w:rsidP="007F7618">
      <w:pPr>
        <w:pStyle w:val="ListParagraph"/>
        <w:numPr>
          <w:ilvl w:val="3"/>
          <w:numId w:val="10"/>
        </w:numPr>
        <w:tabs>
          <w:tab w:val="left" w:pos="1260"/>
        </w:tabs>
        <w:ind w:left="1260" w:hanging="450"/>
        <w:jc w:val="both"/>
        <w:rPr>
          <w:lang w:val="nl-NL"/>
        </w:rPr>
      </w:pPr>
      <w:r w:rsidRPr="004D7189">
        <w:rPr>
          <w:rFonts w:cs="Courier New"/>
        </w:rPr>
        <w:t>BKOK adalah suatu wadah bersama organisasi-organisasi Kepercayaan terhadap Tuhan Yang Maha Esa yang berdiri sejak tahun 1990, dan merupakan sebagai kelanjutan historis dari organisasi sejenis sejak awal berdiri bulan Mei tahun 1955, yang ketika itu bernama Badan Kon</w:t>
      </w:r>
      <w:r w:rsidR="007F7618" w:rsidRPr="004D7189">
        <w:rPr>
          <w:rFonts w:cs="Courier New"/>
        </w:rPr>
        <w:t>gres Kebatinan Indonesia (BKKI),</w:t>
      </w:r>
      <w:r w:rsidR="007F7618" w:rsidRPr="004D7189">
        <w:rPr>
          <w:lang w:val="nl-NL"/>
        </w:rPr>
        <w:t xml:space="preserve"> </w:t>
      </w:r>
      <w:r w:rsidR="007F7618" w:rsidRPr="004D7189">
        <w:rPr>
          <w:rFonts w:ascii="Calibri" w:eastAsia="Calibri" w:hAnsi="Calibri" w:cs="Times New Roman"/>
          <w:lang w:val="nl-NL"/>
        </w:rPr>
        <w:t>selanjutnya berubah menjadi BK5I (Badan Koordinasi Karyawan Kebathinan Kerohanian Kejiwaan Indonesia)</w:t>
      </w:r>
      <w:r w:rsidR="00A7111B" w:rsidRPr="004D7189">
        <w:rPr>
          <w:rFonts w:ascii="Calibri" w:eastAsia="Calibri" w:hAnsi="Calibri" w:cs="Times New Roman"/>
          <w:lang w:val="nl-NL"/>
        </w:rPr>
        <w:t xml:space="preserve"> dan menjadi unsur</w:t>
      </w:r>
      <w:r w:rsidR="00887155" w:rsidRPr="004D7189">
        <w:rPr>
          <w:rFonts w:ascii="Calibri" w:eastAsia="Calibri" w:hAnsi="Calibri" w:cs="Times New Roman"/>
          <w:lang w:val="nl-NL"/>
        </w:rPr>
        <w:t xml:space="preserve"> yang tergabung dalam </w:t>
      </w:r>
      <w:r w:rsidR="00A7111B" w:rsidRPr="004D7189">
        <w:rPr>
          <w:rFonts w:ascii="Calibri" w:eastAsia="Calibri" w:hAnsi="Calibri" w:cs="Times New Roman"/>
          <w:lang w:val="nl-NL"/>
        </w:rPr>
        <w:t>SEKBERGOLKAR,</w:t>
      </w:r>
      <w:r w:rsidR="007F7618" w:rsidRPr="004D7189">
        <w:rPr>
          <w:rFonts w:ascii="Calibri" w:eastAsia="Calibri" w:hAnsi="Calibri" w:cs="Times New Roman"/>
          <w:lang w:val="nl-NL"/>
        </w:rPr>
        <w:t xml:space="preserve"> kemudian berubah lagi menjadi SKK (Sekretariat Kerjasama Kepercayaan), yang kemudian </w:t>
      </w:r>
      <w:r w:rsidR="00A7111B" w:rsidRPr="004D7189">
        <w:rPr>
          <w:rFonts w:ascii="Calibri" w:eastAsia="Calibri" w:hAnsi="Calibri" w:cs="Times New Roman"/>
          <w:lang w:val="nl-NL"/>
        </w:rPr>
        <w:t xml:space="preserve">semakin mengecil </w:t>
      </w:r>
      <w:r w:rsidR="007F7618" w:rsidRPr="004D7189">
        <w:rPr>
          <w:rFonts w:ascii="Calibri" w:eastAsia="Calibri" w:hAnsi="Calibri" w:cs="Times New Roman"/>
          <w:lang w:val="nl-NL"/>
        </w:rPr>
        <w:t xml:space="preserve">ketika </w:t>
      </w:r>
      <w:r w:rsidR="00A7111B" w:rsidRPr="004D7189">
        <w:rPr>
          <w:rFonts w:ascii="Calibri" w:eastAsia="Calibri" w:hAnsi="Calibri" w:cs="Times New Roman"/>
          <w:lang w:val="nl-NL"/>
        </w:rPr>
        <w:t>berubah menjadi</w:t>
      </w:r>
      <w:r w:rsidR="007F7618" w:rsidRPr="004D7189">
        <w:rPr>
          <w:rFonts w:ascii="Calibri" w:eastAsia="Calibri" w:hAnsi="Calibri" w:cs="Times New Roman"/>
          <w:lang w:val="nl-NL"/>
        </w:rPr>
        <w:t xml:space="preserve"> HPK (Himpunan Penghayat Kepercayaan)</w:t>
      </w:r>
      <w:r w:rsidR="00A7111B" w:rsidRPr="004D7189">
        <w:rPr>
          <w:rFonts w:ascii="Calibri" w:eastAsia="Calibri" w:hAnsi="Calibri" w:cs="Times New Roman"/>
          <w:lang w:val="nl-NL"/>
        </w:rPr>
        <w:t xml:space="preserve">, karena pada waktu dibentuk HPK, organisasi-organisasi penghayat kepercayaan yang relatif besar tidak </w:t>
      </w:r>
      <w:r w:rsidR="00887155" w:rsidRPr="004D7189">
        <w:rPr>
          <w:rFonts w:ascii="Calibri" w:eastAsia="Calibri" w:hAnsi="Calibri" w:cs="Times New Roman"/>
          <w:lang w:val="nl-NL"/>
        </w:rPr>
        <w:t xml:space="preserve">lagi </w:t>
      </w:r>
      <w:r w:rsidR="00A7111B" w:rsidRPr="004D7189">
        <w:rPr>
          <w:rFonts w:ascii="Calibri" w:eastAsia="Calibri" w:hAnsi="Calibri" w:cs="Times New Roman"/>
          <w:lang w:val="nl-NL"/>
        </w:rPr>
        <w:t>berada di dalam himpunan tersebut</w:t>
      </w:r>
      <w:r w:rsidR="007F7618" w:rsidRPr="004D7189">
        <w:rPr>
          <w:rFonts w:ascii="Calibri" w:eastAsia="Calibri" w:hAnsi="Calibri" w:cs="Times New Roman"/>
          <w:lang w:val="nl-NL"/>
        </w:rPr>
        <w:t>.</w:t>
      </w:r>
    </w:p>
    <w:p w:rsidR="006550A7" w:rsidRPr="004D7189" w:rsidRDefault="006550A7" w:rsidP="00F2300E">
      <w:pPr>
        <w:pStyle w:val="PlainText"/>
        <w:numPr>
          <w:ilvl w:val="0"/>
          <w:numId w:val="10"/>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t>Sehubungan dengan terbitnya Uno.8 tahun 1985 tentang Organisasi Kemasyarakatan, maka HPK mengadakan MUNAS yang Ke-V tahun 1989 di Kaliurang, dengan harapan seluruh penghayat kepercayaan membentuk wadah nasional tunggal sebagaimana dikehendaki dari UU-8/1985, namun sayang MUNAS itu gagal total dan melahirkan kekisruhan organisasi dan selama lebih dari lima tahun tanpa adanya kepastian.</w:t>
      </w:r>
    </w:p>
    <w:p w:rsidR="00E60E24" w:rsidRPr="004D7189" w:rsidRDefault="006550A7" w:rsidP="00F2300E">
      <w:pPr>
        <w:pStyle w:val="PlainText"/>
        <w:numPr>
          <w:ilvl w:val="0"/>
          <w:numId w:val="10"/>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t xml:space="preserve">Melihat perkembangan HPK yang vacuum, maka Direktorat Kepercayaan terhadap Tuhan YME berusaha memfasilitasi untuk memecah kebuntuan dengan diawali </w:t>
      </w:r>
      <w:r w:rsidR="002D1FE6">
        <w:rPr>
          <w:rFonts w:asciiTheme="minorHAnsi" w:hAnsiTheme="minorHAnsi" w:cs="Courier New"/>
          <w:sz w:val="22"/>
          <w:szCs w:val="22"/>
        </w:rPr>
        <w:t>mengadakan acara S</w:t>
      </w:r>
      <w:r w:rsidR="00E60E24" w:rsidRPr="004D7189">
        <w:rPr>
          <w:rFonts w:asciiTheme="minorHAnsi" w:hAnsiTheme="minorHAnsi" w:cs="Courier New"/>
          <w:sz w:val="22"/>
          <w:szCs w:val="22"/>
        </w:rPr>
        <w:t>aresehan Sese</w:t>
      </w:r>
      <w:r w:rsidRPr="004D7189">
        <w:rPr>
          <w:rFonts w:asciiTheme="minorHAnsi" w:hAnsiTheme="minorHAnsi" w:cs="Courier New"/>
          <w:sz w:val="22"/>
          <w:szCs w:val="22"/>
        </w:rPr>
        <w:t xml:space="preserve">puh tingkat pusat di Cipayung pada </w:t>
      </w:r>
      <w:r w:rsidR="00E60E24" w:rsidRPr="004D7189">
        <w:rPr>
          <w:rFonts w:asciiTheme="minorHAnsi" w:hAnsiTheme="minorHAnsi" w:cs="Courier New"/>
          <w:sz w:val="22"/>
          <w:szCs w:val="22"/>
        </w:rPr>
        <w:t xml:space="preserve">tanggal </w:t>
      </w:r>
      <w:r w:rsidRPr="004D7189">
        <w:rPr>
          <w:rFonts w:asciiTheme="minorHAnsi" w:hAnsiTheme="minorHAnsi" w:cs="Courier New"/>
          <w:sz w:val="22"/>
          <w:szCs w:val="22"/>
        </w:rPr>
        <w:t>22-24 November 1994</w:t>
      </w:r>
      <w:r w:rsidR="00E60E24" w:rsidRPr="004D7189">
        <w:rPr>
          <w:rFonts w:asciiTheme="minorHAnsi" w:hAnsiTheme="minorHAnsi" w:cs="Courier New"/>
          <w:sz w:val="22"/>
          <w:szCs w:val="22"/>
        </w:rPr>
        <w:t>, dalam rangka membentuk wadah nasional tunggal bagi organisasi-organisasi kepercayaan.</w:t>
      </w:r>
    </w:p>
    <w:p w:rsidR="004A7669" w:rsidRPr="004D7189" w:rsidRDefault="00E60E24" w:rsidP="00F2300E">
      <w:pPr>
        <w:pStyle w:val="PlainText"/>
        <w:numPr>
          <w:ilvl w:val="0"/>
          <w:numId w:val="10"/>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t>Upaya terus berlanjut, hingga pada tanggal 9-10 Oktober 1998 dilaksanakan Munas Kepercayaan  bertempat di Sanggar Sasono Adiroso Taman Mini Indonesia Indah-Jakarta, dihadiri 30 organisasi dari 44 organisasi yang diundang</w:t>
      </w:r>
      <w:r w:rsidR="004A7669" w:rsidRPr="004D7189">
        <w:rPr>
          <w:rFonts w:asciiTheme="minorHAnsi" w:hAnsiTheme="minorHAnsi" w:cs="Courier New"/>
          <w:sz w:val="22"/>
          <w:szCs w:val="22"/>
        </w:rPr>
        <w:t>, namun 14 organisasi yang tidak dating, sebagian menyampaikan dukungannya secara tertulis dan menyetujui apapun hasil keputusan MUNAS</w:t>
      </w:r>
      <w:r w:rsidRPr="004D7189">
        <w:rPr>
          <w:rFonts w:asciiTheme="minorHAnsi" w:hAnsiTheme="minorHAnsi" w:cs="Courier New"/>
          <w:sz w:val="22"/>
          <w:szCs w:val="22"/>
        </w:rPr>
        <w:t>.</w:t>
      </w:r>
    </w:p>
    <w:p w:rsidR="00E60E24" w:rsidRPr="004D7189" w:rsidRDefault="00E60E24" w:rsidP="00F2300E">
      <w:pPr>
        <w:pStyle w:val="PlainText"/>
        <w:numPr>
          <w:ilvl w:val="0"/>
          <w:numId w:val="10"/>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t>Munas tersebut melahirkan kesepakatan terbentuknya Badan Kerjasama Organisasi-organisasi Kepercayaan terhadap Tuhan YME yang disingkat BKOK, memutuskan AD adan ART, Program Kerja dan memilih 5 orang Anggota Presidium sebagai pimpinan kolektif organisasi</w:t>
      </w:r>
      <w:r w:rsidR="004A7669" w:rsidRPr="004D7189">
        <w:rPr>
          <w:rFonts w:asciiTheme="minorHAnsi" w:hAnsiTheme="minorHAnsi" w:cs="Courier New"/>
          <w:sz w:val="22"/>
          <w:szCs w:val="22"/>
        </w:rPr>
        <w:t>.</w:t>
      </w:r>
    </w:p>
    <w:p w:rsidR="004C621B" w:rsidRPr="002D1FE6" w:rsidRDefault="004C621B" w:rsidP="00F2300E">
      <w:pPr>
        <w:pStyle w:val="PlainText"/>
        <w:numPr>
          <w:ilvl w:val="0"/>
          <w:numId w:val="9"/>
        </w:numPr>
        <w:spacing w:before="120" w:after="120"/>
        <w:jc w:val="both"/>
        <w:rPr>
          <w:rFonts w:asciiTheme="minorHAnsi" w:hAnsiTheme="minorHAnsi" w:cs="Courier New"/>
          <w:b/>
          <w:sz w:val="24"/>
          <w:szCs w:val="24"/>
        </w:rPr>
      </w:pPr>
      <w:r w:rsidRPr="002D1FE6">
        <w:rPr>
          <w:rFonts w:asciiTheme="minorHAnsi" w:hAnsiTheme="minorHAnsi" w:cs="Courier New"/>
          <w:b/>
          <w:sz w:val="24"/>
          <w:szCs w:val="24"/>
        </w:rPr>
        <w:t>Alasan keterangan perlu diterima dan dipertimbangkan:</w:t>
      </w:r>
    </w:p>
    <w:p w:rsidR="004C621B" w:rsidRPr="004D7189" w:rsidRDefault="004C621B" w:rsidP="004C621B">
      <w:pPr>
        <w:pStyle w:val="PlainText"/>
        <w:numPr>
          <w:ilvl w:val="3"/>
          <w:numId w:val="9"/>
        </w:numPr>
        <w:spacing w:before="120" w:after="120"/>
        <w:ind w:left="1260" w:hanging="450"/>
        <w:rPr>
          <w:rFonts w:asciiTheme="minorHAnsi" w:hAnsiTheme="minorHAnsi" w:cs="Courier New"/>
          <w:sz w:val="22"/>
          <w:szCs w:val="22"/>
        </w:rPr>
      </w:pPr>
      <w:r w:rsidRPr="004D7189">
        <w:rPr>
          <w:rFonts w:asciiTheme="minorHAnsi" w:hAnsiTheme="minorHAnsi" w:cs="Courier New"/>
          <w:sz w:val="22"/>
          <w:szCs w:val="22"/>
        </w:rPr>
        <w:t xml:space="preserve">UU-1/PNPS/1965 sangat diskriminatif dan </w:t>
      </w:r>
      <w:r w:rsidR="00A7111B" w:rsidRPr="004D7189">
        <w:rPr>
          <w:rFonts w:asciiTheme="minorHAnsi" w:hAnsiTheme="minorHAnsi" w:cs="Courier New"/>
          <w:sz w:val="22"/>
          <w:szCs w:val="22"/>
        </w:rPr>
        <w:t xml:space="preserve">dapat </w:t>
      </w:r>
      <w:r w:rsidRPr="004D7189">
        <w:rPr>
          <w:rFonts w:asciiTheme="minorHAnsi" w:hAnsiTheme="minorHAnsi" w:cs="Courier New"/>
          <w:sz w:val="22"/>
          <w:szCs w:val="22"/>
        </w:rPr>
        <w:t>melanggengkan pelanggaran HAM oleh Negara</w:t>
      </w:r>
    </w:p>
    <w:p w:rsidR="004C621B" w:rsidRPr="004D7189" w:rsidRDefault="004C621B" w:rsidP="004C621B">
      <w:pPr>
        <w:pStyle w:val="PlainText"/>
        <w:numPr>
          <w:ilvl w:val="3"/>
          <w:numId w:val="9"/>
        </w:numPr>
        <w:spacing w:before="120" w:after="120"/>
        <w:ind w:left="1260" w:hanging="450"/>
        <w:rPr>
          <w:rFonts w:asciiTheme="minorHAnsi" w:hAnsiTheme="minorHAnsi" w:cs="Courier New"/>
          <w:sz w:val="22"/>
          <w:szCs w:val="22"/>
        </w:rPr>
      </w:pPr>
      <w:r w:rsidRPr="004D7189">
        <w:rPr>
          <w:rFonts w:asciiTheme="minorHAnsi" w:hAnsiTheme="minorHAnsi" w:cs="Courier New"/>
          <w:sz w:val="22"/>
          <w:szCs w:val="22"/>
        </w:rPr>
        <w:t>Perlakuan yang diterima oleh golongan masyarakat yang dicap menodai agama terbukti sangat kejam.</w:t>
      </w:r>
    </w:p>
    <w:p w:rsidR="004C621B" w:rsidRPr="004D7189" w:rsidRDefault="004C621B" w:rsidP="004C621B">
      <w:pPr>
        <w:pStyle w:val="PlainText"/>
        <w:numPr>
          <w:ilvl w:val="3"/>
          <w:numId w:val="9"/>
        </w:numPr>
        <w:spacing w:before="120" w:after="120"/>
        <w:ind w:left="1260" w:hanging="450"/>
        <w:rPr>
          <w:rFonts w:asciiTheme="minorHAnsi" w:hAnsiTheme="minorHAnsi" w:cs="Courier New"/>
          <w:sz w:val="22"/>
          <w:szCs w:val="22"/>
        </w:rPr>
      </w:pPr>
      <w:r w:rsidRPr="004D7189">
        <w:rPr>
          <w:rFonts w:asciiTheme="minorHAnsi" w:hAnsiTheme="minorHAnsi" w:cs="Courier New"/>
          <w:sz w:val="22"/>
          <w:szCs w:val="22"/>
        </w:rPr>
        <w:t>Merasakan langsung penderitaan akibat perlakuan diskriminasi</w:t>
      </w:r>
      <w:r w:rsidR="00A7111B" w:rsidRPr="004D7189">
        <w:rPr>
          <w:rFonts w:asciiTheme="minorHAnsi" w:hAnsiTheme="minorHAnsi" w:cs="Courier New"/>
          <w:sz w:val="22"/>
          <w:szCs w:val="22"/>
        </w:rPr>
        <w:t xml:space="preserve"> oleh Negara dan stigmatisasi sebagai aliran sesat atau sempalan agama.</w:t>
      </w:r>
    </w:p>
    <w:p w:rsidR="004C621B" w:rsidRPr="004D7189" w:rsidRDefault="004C621B" w:rsidP="004C621B">
      <w:pPr>
        <w:pStyle w:val="PlainText"/>
        <w:numPr>
          <w:ilvl w:val="3"/>
          <w:numId w:val="9"/>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t>Lemahnya perlindungan Negara selama ini terhadap golongan minoritas sangat membuat trauma bagi masyarakat penghayat kepercayaan,</w:t>
      </w:r>
    </w:p>
    <w:p w:rsidR="00F2300E" w:rsidRPr="002D1FE6" w:rsidRDefault="00F2300E" w:rsidP="00F2300E">
      <w:pPr>
        <w:pStyle w:val="PlainText"/>
        <w:numPr>
          <w:ilvl w:val="0"/>
          <w:numId w:val="9"/>
        </w:numPr>
        <w:spacing w:before="120" w:after="120"/>
        <w:jc w:val="both"/>
        <w:rPr>
          <w:rFonts w:asciiTheme="minorHAnsi" w:hAnsiTheme="minorHAnsi" w:cs="Courier New"/>
          <w:b/>
          <w:sz w:val="24"/>
          <w:szCs w:val="24"/>
        </w:rPr>
      </w:pPr>
      <w:r w:rsidRPr="002D1FE6">
        <w:rPr>
          <w:rFonts w:asciiTheme="minorHAnsi" w:hAnsiTheme="minorHAnsi" w:cs="Courier New"/>
          <w:b/>
          <w:sz w:val="24"/>
          <w:szCs w:val="24"/>
        </w:rPr>
        <w:t xml:space="preserve">Kepentingan atau kepedulian terhadap perkara. </w:t>
      </w:r>
    </w:p>
    <w:p w:rsidR="00F2300E" w:rsidRPr="004D7189" w:rsidRDefault="00F2300E" w:rsidP="004C621B">
      <w:pPr>
        <w:pStyle w:val="PlainText"/>
        <w:numPr>
          <w:ilvl w:val="3"/>
          <w:numId w:val="9"/>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lastRenderedPageBreak/>
        <w:t>Masih banyaknya peraturan-perundangan diskrimin</w:t>
      </w:r>
      <w:r w:rsidR="004C621B" w:rsidRPr="004D7189">
        <w:rPr>
          <w:rFonts w:asciiTheme="minorHAnsi" w:hAnsiTheme="minorHAnsi" w:cs="Courier New"/>
          <w:sz w:val="22"/>
          <w:szCs w:val="22"/>
        </w:rPr>
        <w:t>atif terhadap kelompok agama lok</w:t>
      </w:r>
      <w:r w:rsidR="002D1FE6">
        <w:rPr>
          <w:rFonts w:asciiTheme="minorHAnsi" w:hAnsiTheme="minorHAnsi" w:cs="Courier New"/>
          <w:sz w:val="22"/>
          <w:szCs w:val="22"/>
        </w:rPr>
        <w:t xml:space="preserve">al/adat </w:t>
      </w:r>
      <w:r w:rsidRPr="004D7189">
        <w:rPr>
          <w:rFonts w:asciiTheme="minorHAnsi" w:hAnsiTheme="minorHAnsi" w:cs="Courier New"/>
          <w:sz w:val="22"/>
          <w:szCs w:val="22"/>
        </w:rPr>
        <w:t>atau penghayat kepercayaan terhadap Tuhan YME.</w:t>
      </w:r>
    </w:p>
    <w:p w:rsidR="00F2300E" w:rsidRPr="004D7189" w:rsidRDefault="00F2300E" w:rsidP="004C621B">
      <w:pPr>
        <w:pStyle w:val="PlainText"/>
        <w:numPr>
          <w:ilvl w:val="3"/>
          <w:numId w:val="9"/>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t>Merupakan korban langsung perlakuan diskriminasi oleh Negara yang juga sebagai dampak dari keberadaan UU-1/PNPS/1965.</w:t>
      </w:r>
    </w:p>
    <w:p w:rsidR="005710E9" w:rsidRPr="004D7189" w:rsidRDefault="00F2300E" w:rsidP="004C621B">
      <w:pPr>
        <w:pStyle w:val="PlainText"/>
        <w:numPr>
          <w:ilvl w:val="3"/>
          <w:numId w:val="9"/>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t>Sampai saat ini masih banyaknya masyarakat penghayat yang trauma/ketakutan untuk mengaku dirinya penghayat kepercayaan, karena peraturan perundangan yang diskriminatif dan tidak adanya perlindungan nyata terhadap minoritas khususnya bagi kalangan penghayat kepercayaan</w:t>
      </w:r>
      <w:r w:rsidR="00F51C14" w:rsidRPr="004D7189">
        <w:rPr>
          <w:rFonts w:asciiTheme="minorHAnsi" w:hAnsiTheme="minorHAnsi" w:cs="Courier New"/>
          <w:sz w:val="22"/>
          <w:szCs w:val="22"/>
        </w:rPr>
        <w:t xml:space="preserve"> yang tinggal di pedesaan</w:t>
      </w:r>
      <w:r w:rsidR="002B6892" w:rsidRPr="004D7189">
        <w:rPr>
          <w:szCs w:val="24"/>
        </w:rPr>
        <w:t xml:space="preserve"> </w:t>
      </w:r>
    </w:p>
    <w:p w:rsidR="002B6892" w:rsidRPr="004D7189" w:rsidRDefault="00A233CA" w:rsidP="004C621B">
      <w:pPr>
        <w:pStyle w:val="PlainText"/>
        <w:numPr>
          <w:ilvl w:val="3"/>
          <w:numId w:val="9"/>
        </w:numPr>
        <w:spacing w:before="120" w:after="120"/>
        <w:ind w:left="1260" w:hanging="450"/>
        <w:jc w:val="both"/>
        <w:rPr>
          <w:rFonts w:asciiTheme="minorHAnsi" w:hAnsiTheme="minorHAnsi" w:cs="Courier New"/>
          <w:sz w:val="22"/>
          <w:szCs w:val="22"/>
        </w:rPr>
      </w:pPr>
      <w:r w:rsidRPr="004D7189">
        <w:rPr>
          <w:rFonts w:asciiTheme="minorHAnsi" w:hAnsiTheme="minorHAnsi" w:cs="Courier New"/>
          <w:sz w:val="22"/>
          <w:szCs w:val="22"/>
        </w:rPr>
        <w:t>UU-1/PNPS/1965 jela-jelas bertentangan dengan Konstitusi Negara RI-UUD 1945</w:t>
      </w:r>
      <w:r w:rsidR="002B6892" w:rsidRPr="004D7189">
        <w:rPr>
          <w:rFonts w:asciiTheme="minorHAnsi" w:hAnsiTheme="minorHAnsi" w:cs="Courier New"/>
          <w:sz w:val="22"/>
          <w:szCs w:val="22"/>
        </w:rPr>
        <w:t xml:space="preserve">, khususnya  </w:t>
      </w:r>
      <w:r w:rsidR="00F2300E" w:rsidRPr="004D7189">
        <w:rPr>
          <w:rFonts w:asciiTheme="minorHAnsi" w:hAnsiTheme="minorHAnsi" w:cs="Courier New"/>
          <w:sz w:val="22"/>
          <w:szCs w:val="22"/>
        </w:rPr>
        <w:t>terhadap</w:t>
      </w:r>
      <w:r w:rsidR="002B6892" w:rsidRPr="004D7189">
        <w:rPr>
          <w:rFonts w:asciiTheme="minorHAnsi" w:hAnsiTheme="minorHAnsi" w:cs="Courier New"/>
          <w:sz w:val="22"/>
          <w:szCs w:val="22"/>
        </w:rPr>
        <w:t xml:space="preserve"> </w:t>
      </w:r>
      <w:r w:rsidR="002B6892" w:rsidRPr="004D7189">
        <w:rPr>
          <w:rFonts w:asciiTheme="minorHAnsi" w:hAnsiTheme="minorHAnsi"/>
          <w:sz w:val="22"/>
          <w:szCs w:val="22"/>
        </w:rPr>
        <w:t>pasal 27 ayat (1), pasal 28D ayat (1), dan pasal 28 I ayat (2)</w:t>
      </w:r>
      <w:r w:rsidRPr="004D7189">
        <w:rPr>
          <w:rFonts w:asciiTheme="minorHAnsi" w:hAnsiTheme="minorHAnsi" w:cs="Courier New"/>
          <w:sz w:val="22"/>
          <w:szCs w:val="22"/>
        </w:rPr>
        <w:t>.</w:t>
      </w:r>
    </w:p>
    <w:p w:rsidR="005710E9" w:rsidRPr="002B6892" w:rsidRDefault="005710E9" w:rsidP="002B6892">
      <w:pPr>
        <w:pStyle w:val="PlainText"/>
        <w:spacing w:before="120" w:after="120"/>
        <w:ind w:left="1354" w:firstLine="0"/>
        <w:rPr>
          <w:rFonts w:asciiTheme="minorHAnsi" w:hAnsiTheme="minorHAnsi" w:cs="Courier New"/>
          <w:sz w:val="22"/>
          <w:szCs w:val="22"/>
        </w:rPr>
      </w:pPr>
    </w:p>
    <w:p w:rsidR="00A233CA" w:rsidRPr="002D1FE6" w:rsidRDefault="005710E9" w:rsidP="002B6892">
      <w:pPr>
        <w:pStyle w:val="PlainText"/>
        <w:spacing w:before="120" w:after="120"/>
        <w:rPr>
          <w:rFonts w:asciiTheme="minorHAnsi" w:hAnsiTheme="minorHAnsi" w:cs="Courier New"/>
          <w:i/>
          <w:sz w:val="24"/>
          <w:szCs w:val="24"/>
        </w:rPr>
      </w:pPr>
      <w:r w:rsidRPr="002D1FE6">
        <w:rPr>
          <w:rFonts w:asciiTheme="minorHAnsi" w:hAnsiTheme="minorHAnsi" w:cs="Courier New"/>
          <w:i/>
          <w:sz w:val="24"/>
          <w:szCs w:val="24"/>
        </w:rPr>
        <w:t xml:space="preserve">Alamat surat </w:t>
      </w:r>
      <w:r w:rsidR="00A233CA" w:rsidRPr="002D1FE6">
        <w:rPr>
          <w:rFonts w:asciiTheme="minorHAnsi" w:hAnsiTheme="minorHAnsi" w:cs="Courier New"/>
          <w:i/>
          <w:sz w:val="24"/>
          <w:szCs w:val="24"/>
        </w:rPr>
        <w:t xml:space="preserve"> : </w:t>
      </w:r>
    </w:p>
    <w:p w:rsidR="004A7669" w:rsidRPr="002D1FE6" w:rsidRDefault="004A7669" w:rsidP="002B6892">
      <w:pPr>
        <w:pStyle w:val="PlainText"/>
        <w:spacing w:before="120" w:after="120"/>
        <w:rPr>
          <w:rFonts w:asciiTheme="minorHAnsi" w:hAnsiTheme="minorHAnsi" w:cs="Courier New"/>
          <w:i/>
          <w:sz w:val="22"/>
          <w:szCs w:val="22"/>
        </w:rPr>
      </w:pPr>
      <w:r w:rsidRPr="002D1FE6">
        <w:rPr>
          <w:rFonts w:asciiTheme="minorHAnsi" w:hAnsiTheme="minorHAnsi" w:cs="Courier New"/>
          <w:i/>
          <w:sz w:val="24"/>
          <w:szCs w:val="24"/>
        </w:rPr>
        <w:tab/>
      </w:r>
      <w:r w:rsidRPr="002D1FE6">
        <w:rPr>
          <w:rFonts w:asciiTheme="minorHAnsi" w:hAnsiTheme="minorHAnsi" w:cs="Courier New"/>
          <w:i/>
          <w:sz w:val="22"/>
          <w:szCs w:val="22"/>
        </w:rPr>
        <w:tab/>
        <w:t>Sekretariat DPP BKOK</w:t>
      </w:r>
    </w:p>
    <w:p w:rsidR="004A7669" w:rsidRPr="002D1FE6" w:rsidRDefault="004A7669" w:rsidP="002B6892">
      <w:pPr>
        <w:pStyle w:val="PlainText"/>
        <w:spacing w:before="120" w:after="120"/>
        <w:rPr>
          <w:rFonts w:asciiTheme="minorHAnsi" w:hAnsiTheme="minorHAnsi" w:cs="Courier New"/>
          <w:i/>
          <w:sz w:val="22"/>
          <w:szCs w:val="22"/>
        </w:rPr>
      </w:pPr>
      <w:r w:rsidRPr="002D1FE6">
        <w:rPr>
          <w:rFonts w:asciiTheme="minorHAnsi" w:hAnsiTheme="minorHAnsi" w:cs="Courier New"/>
          <w:i/>
          <w:sz w:val="22"/>
          <w:szCs w:val="22"/>
        </w:rPr>
        <w:tab/>
      </w:r>
      <w:r w:rsidRPr="002D1FE6">
        <w:rPr>
          <w:rFonts w:asciiTheme="minorHAnsi" w:hAnsiTheme="minorHAnsi" w:cs="Courier New"/>
          <w:i/>
          <w:sz w:val="22"/>
          <w:szCs w:val="22"/>
        </w:rPr>
        <w:tab/>
        <w:t>Jl. Bukhari Sukarjo No. 90 Desa Limo Rt-01/Rw-04 Cinere</w:t>
      </w:r>
      <w:r w:rsidR="004D7189" w:rsidRPr="002D1FE6">
        <w:rPr>
          <w:rFonts w:asciiTheme="minorHAnsi" w:hAnsiTheme="minorHAnsi" w:cs="Courier New"/>
          <w:i/>
          <w:sz w:val="22"/>
          <w:szCs w:val="22"/>
        </w:rPr>
        <w:t xml:space="preserve">, </w:t>
      </w:r>
      <w:r w:rsidRPr="002D1FE6">
        <w:rPr>
          <w:rFonts w:asciiTheme="minorHAnsi" w:hAnsiTheme="minorHAnsi" w:cs="Courier New"/>
          <w:i/>
          <w:sz w:val="22"/>
          <w:szCs w:val="22"/>
        </w:rPr>
        <w:t>Jakarta Selatan 16</w:t>
      </w:r>
      <w:r w:rsidR="004D7189" w:rsidRPr="002D1FE6">
        <w:rPr>
          <w:rFonts w:asciiTheme="minorHAnsi" w:hAnsiTheme="minorHAnsi" w:cs="Courier New"/>
          <w:i/>
          <w:sz w:val="22"/>
          <w:szCs w:val="22"/>
        </w:rPr>
        <w:t>515</w:t>
      </w:r>
    </w:p>
    <w:p w:rsidR="004D7189" w:rsidRPr="002D1FE6" w:rsidRDefault="004D7189" w:rsidP="002B6892">
      <w:pPr>
        <w:pStyle w:val="PlainText"/>
        <w:spacing w:before="120" w:after="120"/>
        <w:rPr>
          <w:rFonts w:asciiTheme="minorHAnsi" w:hAnsiTheme="minorHAnsi" w:cs="Courier New"/>
          <w:i/>
          <w:sz w:val="22"/>
          <w:szCs w:val="22"/>
        </w:rPr>
      </w:pPr>
      <w:r w:rsidRPr="002D1FE6">
        <w:rPr>
          <w:rFonts w:asciiTheme="minorHAnsi" w:hAnsiTheme="minorHAnsi" w:cs="Courier New"/>
          <w:i/>
          <w:sz w:val="22"/>
          <w:szCs w:val="22"/>
        </w:rPr>
        <w:tab/>
      </w:r>
      <w:r w:rsidRPr="002D1FE6">
        <w:rPr>
          <w:rFonts w:asciiTheme="minorHAnsi" w:hAnsiTheme="minorHAnsi" w:cs="Courier New"/>
          <w:i/>
          <w:sz w:val="22"/>
          <w:szCs w:val="22"/>
        </w:rPr>
        <w:tab/>
        <w:t>Tel./fax : 021-7548858</w:t>
      </w:r>
    </w:p>
    <w:p w:rsidR="004D7189" w:rsidRPr="002D1FE6" w:rsidRDefault="004D7189" w:rsidP="004D7189">
      <w:pPr>
        <w:pStyle w:val="PlainText"/>
        <w:spacing w:before="120" w:after="120"/>
        <w:ind w:firstLine="0"/>
        <w:rPr>
          <w:rFonts w:asciiTheme="minorHAnsi" w:hAnsiTheme="minorHAnsi" w:cs="Courier New"/>
          <w:i/>
          <w:sz w:val="22"/>
          <w:szCs w:val="22"/>
        </w:rPr>
      </w:pPr>
      <w:r w:rsidRPr="002D1FE6">
        <w:rPr>
          <w:rFonts w:asciiTheme="minorHAnsi" w:hAnsiTheme="minorHAnsi" w:cs="Courier New"/>
          <w:i/>
          <w:sz w:val="22"/>
          <w:szCs w:val="22"/>
        </w:rPr>
        <w:t>Email : bkokpusat@yahoo.com</w:t>
      </w:r>
    </w:p>
    <w:p w:rsidR="005710E9" w:rsidRPr="004C621B" w:rsidRDefault="002B6892" w:rsidP="004C621B">
      <w:pPr>
        <w:pStyle w:val="ListParagraph"/>
        <w:numPr>
          <w:ilvl w:val="0"/>
          <w:numId w:val="22"/>
        </w:numPr>
        <w:ind w:left="270" w:hanging="270"/>
        <w:rPr>
          <w:rFonts w:cs="Courier New"/>
          <w:b/>
          <w:sz w:val="28"/>
          <w:szCs w:val="28"/>
        </w:rPr>
      </w:pPr>
      <w:r w:rsidRPr="004C621B">
        <w:rPr>
          <w:rFonts w:cs="Courier New"/>
          <w:b/>
          <w:sz w:val="24"/>
          <w:szCs w:val="24"/>
        </w:rPr>
        <w:br w:type="page"/>
      </w:r>
      <w:r w:rsidR="005710E9" w:rsidRPr="004C621B">
        <w:rPr>
          <w:rFonts w:cs="Courier New"/>
          <w:b/>
          <w:sz w:val="24"/>
          <w:szCs w:val="24"/>
        </w:rPr>
        <w:lastRenderedPageBreak/>
        <w:t xml:space="preserve"> </w:t>
      </w:r>
      <w:r w:rsidR="005710E9" w:rsidRPr="004C621B">
        <w:rPr>
          <w:rFonts w:cs="Courier New"/>
          <w:b/>
          <w:sz w:val="28"/>
          <w:szCs w:val="28"/>
        </w:rPr>
        <w:t xml:space="preserve">RANGKUMAN KETERANGAN </w:t>
      </w:r>
    </w:p>
    <w:p w:rsidR="005710E9" w:rsidRPr="00F515BB" w:rsidRDefault="005710E9" w:rsidP="005710E9">
      <w:pPr>
        <w:pStyle w:val="PlainText"/>
        <w:tabs>
          <w:tab w:val="left" w:pos="900"/>
        </w:tabs>
        <w:ind w:hanging="94"/>
        <w:rPr>
          <w:rFonts w:asciiTheme="minorHAnsi" w:hAnsiTheme="minorHAnsi" w:cs="Courier New"/>
          <w:b/>
          <w:i/>
          <w:color w:val="FF0000"/>
          <w:sz w:val="24"/>
          <w:szCs w:val="24"/>
        </w:rPr>
      </w:pPr>
    </w:p>
    <w:p w:rsidR="00EC273D" w:rsidRPr="00C76BD3" w:rsidRDefault="00EC273D" w:rsidP="00D92232">
      <w:pPr>
        <w:spacing w:line="320" w:lineRule="atLeast"/>
        <w:jc w:val="both"/>
        <w:rPr>
          <w:sz w:val="24"/>
          <w:szCs w:val="24"/>
        </w:rPr>
      </w:pPr>
      <w:r w:rsidRPr="00C76BD3">
        <w:rPr>
          <w:sz w:val="24"/>
          <w:szCs w:val="24"/>
        </w:rPr>
        <w:t>UU No.1/PNPS/Tahun 1965 perlu dihapuskan dengan  alasan-alasan sebagai berikut:</w:t>
      </w:r>
    </w:p>
    <w:p w:rsidR="00EC273D" w:rsidRPr="00C76BD3" w:rsidRDefault="00EC273D" w:rsidP="00D92232">
      <w:pPr>
        <w:numPr>
          <w:ilvl w:val="0"/>
          <w:numId w:val="11"/>
        </w:numPr>
        <w:spacing w:line="320" w:lineRule="atLeast"/>
        <w:jc w:val="both"/>
        <w:rPr>
          <w:sz w:val="24"/>
          <w:szCs w:val="24"/>
        </w:rPr>
      </w:pPr>
      <w:r w:rsidRPr="00C76BD3">
        <w:rPr>
          <w:sz w:val="24"/>
          <w:szCs w:val="24"/>
        </w:rPr>
        <w:t xml:space="preserve">UU ini </w:t>
      </w:r>
      <w:r w:rsidR="00AE3CF8" w:rsidRPr="00C76BD3">
        <w:rPr>
          <w:sz w:val="24"/>
          <w:szCs w:val="24"/>
        </w:rPr>
        <w:t xml:space="preserve">menjadi penghalang dan </w:t>
      </w:r>
      <w:r w:rsidRPr="00C76BD3">
        <w:rPr>
          <w:sz w:val="24"/>
          <w:szCs w:val="24"/>
        </w:rPr>
        <w:t xml:space="preserve">bertentangan dengan semangat penegakan </w:t>
      </w:r>
      <w:r w:rsidR="00AE3CF8" w:rsidRPr="00C76BD3">
        <w:rPr>
          <w:sz w:val="24"/>
          <w:szCs w:val="24"/>
        </w:rPr>
        <w:t xml:space="preserve">keadilan dan </w:t>
      </w:r>
      <w:r w:rsidRPr="00C76BD3">
        <w:rPr>
          <w:sz w:val="24"/>
          <w:szCs w:val="24"/>
        </w:rPr>
        <w:t>Hak Asasi Manusia seperti tercantum dalam UUD 1945, UU No.39/1999 tentang hak asasi manusia, maupun Konvensi Si</w:t>
      </w:r>
      <w:r w:rsidR="00AE3CF8" w:rsidRPr="00C76BD3">
        <w:rPr>
          <w:sz w:val="24"/>
          <w:szCs w:val="24"/>
        </w:rPr>
        <w:t>pil dan Politik yang telah di</w:t>
      </w:r>
      <w:r w:rsidRPr="00C76BD3">
        <w:rPr>
          <w:sz w:val="24"/>
          <w:szCs w:val="24"/>
        </w:rPr>
        <w:t>ratifikasi</w:t>
      </w:r>
      <w:r w:rsidR="00AE3CF8" w:rsidRPr="00C76BD3">
        <w:rPr>
          <w:sz w:val="24"/>
          <w:szCs w:val="24"/>
        </w:rPr>
        <w:t xml:space="preserve"> oleh Negara RI.</w:t>
      </w:r>
    </w:p>
    <w:p w:rsidR="00EC273D" w:rsidRPr="00C76BD3" w:rsidRDefault="00EC273D" w:rsidP="00D92232">
      <w:pPr>
        <w:numPr>
          <w:ilvl w:val="0"/>
          <w:numId w:val="11"/>
        </w:numPr>
        <w:spacing w:line="320" w:lineRule="atLeast"/>
        <w:jc w:val="both"/>
        <w:rPr>
          <w:sz w:val="24"/>
          <w:szCs w:val="24"/>
        </w:rPr>
      </w:pPr>
      <w:r w:rsidRPr="00C76BD3">
        <w:rPr>
          <w:sz w:val="24"/>
          <w:szCs w:val="24"/>
        </w:rPr>
        <w:t>UU ini telah terbukti melegitimasi praktek diskriminasi atas dasar agama</w:t>
      </w:r>
    </w:p>
    <w:p w:rsidR="00EC273D" w:rsidRPr="00C76BD3" w:rsidRDefault="00EC273D" w:rsidP="00D92232">
      <w:pPr>
        <w:numPr>
          <w:ilvl w:val="0"/>
          <w:numId w:val="11"/>
        </w:numPr>
        <w:spacing w:line="320" w:lineRule="atLeast"/>
        <w:jc w:val="both"/>
        <w:rPr>
          <w:sz w:val="24"/>
          <w:szCs w:val="24"/>
        </w:rPr>
      </w:pPr>
      <w:r w:rsidRPr="00C76BD3">
        <w:rPr>
          <w:sz w:val="24"/>
          <w:szCs w:val="24"/>
        </w:rPr>
        <w:t>UU ini telah mengebiri hak kebebasan beragama warga negara Indonesia</w:t>
      </w:r>
      <w:r w:rsidR="00627D5A" w:rsidRPr="00C76BD3">
        <w:rPr>
          <w:sz w:val="24"/>
          <w:szCs w:val="24"/>
        </w:rPr>
        <w:t xml:space="preserve"> dan bertentangan</w:t>
      </w:r>
      <w:r w:rsidR="004C621B">
        <w:rPr>
          <w:sz w:val="24"/>
          <w:szCs w:val="24"/>
        </w:rPr>
        <w:t xml:space="preserve"> dengan UUD</w:t>
      </w:r>
      <w:r w:rsidR="00627D5A" w:rsidRPr="00C76BD3">
        <w:rPr>
          <w:sz w:val="24"/>
          <w:szCs w:val="24"/>
        </w:rPr>
        <w:t xml:space="preserve"> 1945 pasal 28E</w:t>
      </w:r>
      <w:r w:rsidR="00F93EB2" w:rsidRPr="00C76BD3">
        <w:rPr>
          <w:sz w:val="24"/>
          <w:szCs w:val="24"/>
        </w:rPr>
        <w:t xml:space="preserve"> dan pasal 29 ayat (2).</w:t>
      </w:r>
    </w:p>
    <w:p w:rsidR="00AE3CF8" w:rsidRPr="00C76BD3" w:rsidRDefault="00AE3CF8" w:rsidP="00D92232">
      <w:pPr>
        <w:numPr>
          <w:ilvl w:val="0"/>
          <w:numId w:val="11"/>
        </w:numPr>
        <w:spacing w:line="320" w:lineRule="atLeast"/>
        <w:jc w:val="both"/>
        <w:rPr>
          <w:sz w:val="24"/>
          <w:szCs w:val="24"/>
        </w:rPr>
      </w:pPr>
      <w:r w:rsidRPr="00C76BD3">
        <w:rPr>
          <w:sz w:val="24"/>
          <w:szCs w:val="24"/>
        </w:rPr>
        <w:t xml:space="preserve">UU ini menyebabkan langgengnya perlakuan diskriminasi dan perlakuan tidak adil </w:t>
      </w:r>
      <w:r w:rsidR="002B6892" w:rsidRPr="00C76BD3">
        <w:rPr>
          <w:sz w:val="24"/>
          <w:szCs w:val="24"/>
        </w:rPr>
        <w:t xml:space="preserve">oleh </w:t>
      </w:r>
      <w:r w:rsidRPr="00C76BD3">
        <w:rPr>
          <w:sz w:val="24"/>
          <w:szCs w:val="24"/>
        </w:rPr>
        <w:t>Negara terhadap sebagian warganegaranya.</w:t>
      </w:r>
    </w:p>
    <w:p w:rsidR="00EC273D" w:rsidRPr="00C76BD3" w:rsidRDefault="00EC273D" w:rsidP="00D92232">
      <w:pPr>
        <w:numPr>
          <w:ilvl w:val="0"/>
          <w:numId w:val="11"/>
        </w:numPr>
        <w:spacing w:line="320" w:lineRule="atLeast"/>
        <w:jc w:val="both"/>
        <w:rPr>
          <w:sz w:val="24"/>
          <w:szCs w:val="24"/>
        </w:rPr>
      </w:pPr>
      <w:r w:rsidRPr="00C76BD3">
        <w:rPr>
          <w:sz w:val="24"/>
          <w:szCs w:val="24"/>
        </w:rPr>
        <w:t xml:space="preserve">UU ini nyata-nyata telah mengingkari komitmen kesetaraan warga negara di depan hukum dan </w:t>
      </w:r>
      <w:r w:rsidR="00D92232" w:rsidRPr="00C76BD3">
        <w:rPr>
          <w:sz w:val="24"/>
          <w:szCs w:val="24"/>
        </w:rPr>
        <w:t xml:space="preserve">Negara, yang berarti telah bertentangan dengan UUD 1945 pasal 27 ayat (1), pasal 28D ayat (1), dan pasal 28 I ayat (2) </w:t>
      </w:r>
    </w:p>
    <w:p w:rsidR="00F93EB2" w:rsidRPr="00C76BD3" w:rsidRDefault="00F93EB2" w:rsidP="002B6892">
      <w:pPr>
        <w:spacing w:line="320" w:lineRule="atLeast"/>
        <w:ind w:left="360" w:firstLine="540"/>
        <w:jc w:val="both"/>
        <w:rPr>
          <w:sz w:val="24"/>
          <w:szCs w:val="24"/>
        </w:rPr>
      </w:pPr>
    </w:p>
    <w:p w:rsidR="00EC273D" w:rsidRPr="00C76BD3" w:rsidRDefault="002B6892" w:rsidP="002B6892">
      <w:pPr>
        <w:spacing w:line="320" w:lineRule="atLeast"/>
        <w:ind w:left="360" w:firstLine="540"/>
        <w:jc w:val="both"/>
        <w:rPr>
          <w:sz w:val="24"/>
          <w:szCs w:val="24"/>
        </w:rPr>
      </w:pPr>
      <w:r w:rsidRPr="00C76BD3">
        <w:rPr>
          <w:sz w:val="24"/>
          <w:szCs w:val="24"/>
        </w:rPr>
        <w:t>Di</w:t>
      </w:r>
      <w:r w:rsidR="00EC273D" w:rsidRPr="00C76BD3">
        <w:rPr>
          <w:sz w:val="24"/>
          <w:szCs w:val="24"/>
        </w:rPr>
        <w:t>samp</w:t>
      </w:r>
      <w:r w:rsidR="00F93EB2" w:rsidRPr="00C76BD3">
        <w:rPr>
          <w:sz w:val="24"/>
          <w:szCs w:val="24"/>
        </w:rPr>
        <w:t xml:space="preserve">ing itu, sebagai akibat keberadaan </w:t>
      </w:r>
      <w:r w:rsidR="00EC273D" w:rsidRPr="00C76BD3">
        <w:rPr>
          <w:sz w:val="24"/>
          <w:szCs w:val="24"/>
        </w:rPr>
        <w:t>U</w:t>
      </w:r>
      <w:r w:rsidR="00F93EB2" w:rsidRPr="00C76BD3">
        <w:rPr>
          <w:sz w:val="24"/>
          <w:szCs w:val="24"/>
        </w:rPr>
        <w:t>ndang-undang</w:t>
      </w:r>
      <w:r w:rsidR="00EC273D" w:rsidRPr="00C76BD3">
        <w:rPr>
          <w:sz w:val="24"/>
          <w:szCs w:val="24"/>
        </w:rPr>
        <w:t xml:space="preserve"> ini</w:t>
      </w:r>
      <w:r w:rsidRPr="00C76BD3">
        <w:rPr>
          <w:sz w:val="24"/>
          <w:szCs w:val="24"/>
        </w:rPr>
        <w:t xml:space="preserve"> menunjukkan </w:t>
      </w:r>
      <w:r w:rsidR="00EC273D" w:rsidRPr="00C76BD3">
        <w:rPr>
          <w:sz w:val="24"/>
          <w:szCs w:val="24"/>
        </w:rPr>
        <w:t>ada</w:t>
      </w:r>
      <w:r w:rsidRPr="00C76BD3">
        <w:rPr>
          <w:sz w:val="24"/>
          <w:szCs w:val="24"/>
        </w:rPr>
        <w:t>nya</w:t>
      </w:r>
      <w:r w:rsidR="00EC273D" w:rsidRPr="00C76BD3">
        <w:rPr>
          <w:sz w:val="24"/>
          <w:szCs w:val="24"/>
        </w:rPr>
        <w:t xml:space="preserve"> anggapan kuat dalam </w:t>
      </w:r>
      <w:r w:rsidR="00D92232" w:rsidRPr="00C76BD3">
        <w:rPr>
          <w:sz w:val="24"/>
          <w:szCs w:val="24"/>
        </w:rPr>
        <w:t xml:space="preserve">pola </w:t>
      </w:r>
      <w:r w:rsidRPr="00C76BD3">
        <w:rPr>
          <w:sz w:val="24"/>
          <w:szCs w:val="24"/>
        </w:rPr>
        <w:t>berpiki</w:t>
      </w:r>
      <w:r w:rsidR="00D92232" w:rsidRPr="00C76BD3">
        <w:rPr>
          <w:sz w:val="24"/>
          <w:szCs w:val="24"/>
        </w:rPr>
        <w:t>r (“</w:t>
      </w:r>
      <w:r w:rsidR="00EC273D" w:rsidRPr="00C76BD3">
        <w:rPr>
          <w:sz w:val="24"/>
          <w:szCs w:val="24"/>
        </w:rPr>
        <w:t>mindset</w:t>
      </w:r>
      <w:r w:rsidR="00D92232" w:rsidRPr="00C76BD3">
        <w:rPr>
          <w:sz w:val="24"/>
          <w:szCs w:val="24"/>
        </w:rPr>
        <w:t>”)</w:t>
      </w:r>
      <w:r w:rsidR="00EC273D" w:rsidRPr="00C76BD3">
        <w:rPr>
          <w:sz w:val="24"/>
          <w:szCs w:val="24"/>
        </w:rPr>
        <w:t xml:space="preserve"> penyelenggara negara bahwa agama yang sah/diakui di negara ini hanyalah 6 agama (Islam, Kristen, Katolik, Hindu, Buddha, K</w:t>
      </w:r>
      <w:r w:rsidR="00D92232" w:rsidRPr="00C76BD3">
        <w:rPr>
          <w:sz w:val="24"/>
          <w:szCs w:val="24"/>
        </w:rPr>
        <w:t>h</w:t>
      </w:r>
      <w:r w:rsidR="00EC273D" w:rsidRPr="00C76BD3">
        <w:rPr>
          <w:sz w:val="24"/>
          <w:szCs w:val="24"/>
        </w:rPr>
        <w:t xml:space="preserve">onghucu). Ini berakibat pada perlakuan tidak adil dan diskriminatif terhadap penganut agama-agama lain yang ada di Indonesia, serta penganut agama-agama </w:t>
      </w:r>
      <w:r w:rsidR="00F93EB2" w:rsidRPr="00C76BD3">
        <w:rPr>
          <w:sz w:val="24"/>
          <w:szCs w:val="24"/>
        </w:rPr>
        <w:t>lok</w:t>
      </w:r>
      <w:r w:rsidRPr="00C76BD3">
        <w:rPr>
          <w:sz w:val="24"/>
          <w:szCs w:val="24"/>
        </w:rPr>
        <w:t>al/adat</w:t>
      </w:r>
      <w:r w:rsidR="00EC273D" w:rsidRPr="00C76BD3">
        <w:rPr>
          <w:sz w:val="24"/>
          <w:szCs w:val="24"/>
        </w:rPr>
        <w:t xml:space="preserve"> yang </w:t>
      </w:r>
      <w:r w:rsidR="00E904DF">
        <w:rPr>
          <w:sz w:val="24"/>
          <w:szCs w:val="24"/>
        </w:rPr>
        <w:t>sesungguhnya merupakan warisan asli dari leluhur bangsa sendiri dan sudah lama hidup di bumi Nusantara jauh</w:t>
      </w:r>
      <w:r w:rsidR="00EC273D" w:rsidRPr="00C76BD3">
        <w:rPr>
          <w:sz w:val="24"/>
          <w:szCs w:val="24"/>
        </w:rPr>
        <w:t xml:space="preserve"> </w:t>
      </w:r>
      <w:r w:rsidRPr="00C76BD3">
        <w:rPr>
          <w:sz w:val="24"/>
          <w:szCs w:val="24"/>
        </w:rPr>
        <w:t xml:space="preserve">sebelum masuknya agama-agama </w:t>
      </w:r>
      <w:r w:rsidR="00F2300E" w:rsidRPr="00C76BD3">
        <w:rPr>
          <w:sz w:val="24"/>
          <w:szCs w:val="24"/>
        </w:rPr>
        <w:t xml:space="preserve">yang sekarang “diakui”, </w:t>
      </w:r>
      <w:r w:rsidR="00EC273D" w:rsidRPr="00C76BD3">
        <w:rPr>
          <w:sz w:val="24"/>
          <w:szCs w:val="24"/>
        </w:rPr>
        <w:t xml:space="preserve">bahkan </w:t>
      </w:r>
      <w:r w:rsidR="00F2300E" w:rsidRPr="00C76BD3">
        <w:rPr>
          <w:sz w:val="24"/>
          <w:szCs w:val="24"/>
        </w:rPr>
        <w:t>keberadaannya sudah ribuan</w:t>
      </w:r>
      <w:r w:rsidR="00EC273D" w:rsidRPr="00C76BD3">
        <w:rPr>
          <w:sz w:val="24"/>
          <w:szCs w:val="24"/>
        </w:rPr>
        <w:t xml:space="preserve"> tahun sebelum negara </w:t>
      </w:r>
      <w:r w:rsidR="00F2300E" w:rsidRPr="00C76BD3">
        <w:rPr>
          <w:sz w:val="24"/>
          <w:szCs w:val="24"/>
        </w:rPr>
        <w:t>RI terbentuk</w:t>
      </w:r>
      <w:r w:rsidR="00EC273D" w:rsidRPr="00C76BD3">
        <w:rPr>
          <w:sz w:val="24"/>
          <w:szCs w:val="24"/>
        </w:rPr>
        <w:t>.</w:t>
      </w:r>
    </w:p>
    <w:p w:rsidR="00EC273D" w:rsidRPr="00C76BD3" w:rsidRDefault="00EC273D" w:rsidP="002B6892">
      <w:pPr>
        <w:spacing w:line="320" w:lineRule="atLeast"/>
        <w:ind w:left="360" w:firstLine="540"/>
        <w:jc w:val="both"/>
        <w:rPr>
          <w:sz w:val="24"/>
          <w:szCs w:val="24"/>
        </w:rPr>
      </w:pPr>
      <w:r w:rsidRPr="00C76BD3">
        <w:rPr>
          <w:sz w:val="24"/>
          <w:szCs w:val="24"/>
        </w:rPr>
        <w:t>Undang-undang nomor 1/PNPS/1965</w:t>
      </w:r>
      <w:r w:rsidR="00F93EB2" w:rsidRPr="00C76BD3">
        <w:rPr>
          <w:sz w:val="24"/>
          <w:szCs w:val="24"/>
        </w:rPr>
        <w:t xml:space="preserve"> selalu </w:t>
      </w:r>
      <w:r w:rsidRPr="00C76BD3">
        <w:rPr>
          <w:sz w:val="24"/>
          <w:szCs w:val="24"/>
        </w:rPr>
        <w:t xml:space="preserve">dijadikan sebagai acuan bagi peraturan perundangan yang terkait dengan </w:t>
      </w:r>
      <w:r w:rsidR="0026469A" w:rsidRPr="00C76BD3">
        <w:rPr>
          <w:sz w:val="24"/>
          <w:szCs w:val="24"/>
        </w:rPr>
        <w:t>polemik</w:t>
      </w:r>
      <w:r w:rsidR="003D6571" w:rsidRPr="00C76BD3">
        <w:rPr>
          <w:sz w:val="24"/>
          <w:szCs w:val="24"/>
        </w:rPr>
        <w:t xml:space="preserve"> agama diakui dan agama tidak/belum diakui</w:t>
      </w:r>
      <w:r w:rsidR="0082617F" w:rsidRPr="00C76BD3">
        <w:rPr>
          <w:sz w:val="24"/>
          <w:szCs w:val="24"/>
        </w:rPr>
        <w:t xml:space="preserve"> oleh negara</w:t>
      </w:r>
      <w:r w:rsidRPr="00C76BD3">
        <w:rPr>
          <w:sz w:val="24"/>
          <w:szCs w:val="24"/>
        </w:rPr>
        <w:t xml:space="preserve">, sehingga </w:t>
      </w:r>
      <w:r w:rsidR="00E904DF">
        <w:rPr>
          <w:sz w:val="24"/>
          <w:szCs w:val="24"/>
        </w:rPr>
        <w:t xml:space="preserve">Undang-undang ini </w:t>
      </w:r>
      <w:r w:rsidRPr="00C76BD3">
        <w:rPr>
          <w:sz w:val="24"/>
          <w:szCs w:val="24"/>
        </w:rPr>
        <w:t>akan terus</w:t>
      </w:r>
      <w:r w:rsidR="003D6571" w:rsidRPr="00C76BD3">
        <w:rPr>
          <w:sz w:val="24"/>
          <w:szCs w:val="24"/>
        </w:rPr>
        <w:t xml:space="preserve"> melanggengkan diskriminasi dan</w:t>
      </w:r>
      <w:r w:rsidRPr="00C76BD3">
        <w:rPr>
          <w:sz w:val="24"/>
          <w:szCs w:val="24"/>
        </w:rPr>
        <w:t xml:space="preserve"> pelanggaran HAM</w:t>
      </w:r>
      <w:r w:rsidR="00F2300E" w:rsidRPr="00C76BD3">
        <w:rPr>
          <w:sz w:val="24"/>
          <w:szCs w:val="24"/>
        </w:rPr>
        <w:t xml:space="preserve"> </w:t>
      </w:r>
      <w:r w:rsidR="00096E27">
        <w:rPr>
          <w:sz w:val="24"/>
          <w:szCs w:val="24"/>
        </w:rPr>
        <w:t xml:space="preserve">yang dilakukan </w:t>
      </w:r>
      <w:r w:rsidR="00F2300E" w:rsidRPr="00C76BD3">
        <w:rPr>
          <w:sz w:val="24"/>
          <w:szCs w:val="24"/>
        </w:rPr>
        <w:t xml:space="preserve">oleh </w:t>
      </w:r>
      <w:r w:rsidR="00096E27">
        <w:rPr>
          <w:sz w:val="24"/>
          <w:szCs w:val="24"/>
        </w:rPr>
        <w:t>Negara terhadap sebagian warganegaranya</w:t>
      </w:r>
      <w:r w:rsidRPr="00C76BD3">
        <w:rPr>
          <w:sz w:val="24"/>
          <w:szCs w:val="24"/>
        </w:rPr>
        <w:t>.</w:t>
      </w:r>
    </w:p>
    <w:p w:rsidR="005710E9" w:rsidRPr="00DA4AF8" w:rsidRDefault="005710E9" w:rsidP="00D92232">
      <w:pPr>
        <w:pStyle w:val="PlainText"/>
        <w:spacing w:before="120" w:after="120" w:line="320" w:lineRule="atLeast"/>
        <w:rPr>
          <w:rFonts w:asciiTheme="minorHAnsi" w:hAnsiTheme="minorHAnsi" w:cs="Courier New"/>
          <w:sz w:val="24"/>
          <w:szCs w:val="24"/>
        </w:rPr>
      </w:pPr>
    </w:p>
    <w:p w:rsidR="005710E9" w:rsidRPr="00DA4AF8" w:rsidRDefault="005710E9" w:rsidP="005710E9">
      <w:pPr>
        <w:pStyle w:val="PlainText"/>
        <w:rPr>
          <w:rFonts w:asciiTheme="minorHAnsi" w:hAnsiTheme="minorHAnsi" w:cs="Courier New"/>
          <w:sz w:val="24"/>
          <w:szCs w:val="24"/>
        </w:rPr>
      </w:pPr>
    </w:p>
    <w:p w:rsidR="003D6571" w:rsidRDefault="003D6571">
      <w:pPr>
        <w:rPr>
          <w:rFonts w:eastAsia="Calibri" w:cs="Courier New"/>
          <w:sz w:val="24"/>
          <w:szCs w:val="24"/>
        </w:rPr>
      </w:pPr>
      <w:r>
        <w:rPr>
          <w:rFonts w:cs="Courier New"/>
          <w:sz w:val="24"/>
          <w:szCs w:val="24"/>
        </w:rPr>
        <w:br w:type="page"/>
      </w:r>
    </w:p>
    <w:p w:rsidR="00C76BD3" w:rsidRDefault="00C76BD3" w:rsidP="00F93EB2">
      <w:pPr>
        <w:pStyle w:val="PlainText"/>
        <w:spacing w:before="120" w:after="120"/>
        <w:ind w:hanging="634"/>
        <w:rPr>
          <w:rFonts w:asciiTheme="minorHAnsi" w:hAnsiTheme="minorHAnsi" w:cs="Courier New"/>
          <w:b/>
          <w:sz w:val="28"/>
          <w:szCs w:val="28"/>
        </w:rPr>
      </w:pPr>
    </w:p>
    <w:p w:rsidR="005710E9" w:rsidRPr="00C76BD3" w:rsidRDefault="0095096D" w:rsidP="00F93EB2">
      <w:pPr>
        <w:pStyle w:val="PlainText"/>
        <w:spacing w:before="120" w:after="120"/>
        <w:ind w:hanging="634"/>
        <w:rPr>
          <w:rFonts w:asciiTheme="minorHAnsi" w:hAnsiTheme="minorHAnsi" w:cs="Courier New"/>
          <w:b/>
          <w:sz w:val="28"/>
          <w:szCs w:val="28"/>
        </w:rPr>
      </w:pPr>
      <w:r w:rsidRPr="00C76BD3">
        <w:rPr>
          <w:rFonts w:asciiTheme="minorHAnsi" w:hAnsiTheme="minorHAnsi" w:cs="Courier New"/>
          <w:b/>
          <w:sz w:val="28"/>
          <w:szCs w:val="28"/>
        </w:rPr>
        <w:t>A. Pendahuluan</w:t>
      </w:r>
      <w:r w:rsidR="005710E9" w:rsidRPr="00C76BD3">
        <w:rPr>
          <w:rFonts w:asciiTheme="minorHAnsi" w:hAnsiTheme="minorHAnsi" w:cs="Courier New"/>
          <w:b/>
          <w:sz w:val="28"/>
          <w:szCs w:val="28"/>
        </w:rPr>
        <w:t xml:space="preserve"> </w:t>
      </w:r>
    </w:p>
    <w:p w:rsidR="0095096D" w:rsidRPr="00731C75" w:rsidRDefault="0095096D" w:rsidP="00736511">
      <w:pPr>
        <w:pStyle w:val="PlainText"/>
        <w:spacing w:before="120" w:after="120"/>
        <w:ind w:left="0" w:firstLine="540"/>
        <w:jc w:val="both"/>
        <w:rPr>
          <w:rFonts w:asciiTheme="minorHAnsi" w:hAnsiTheme="minorHAnsi"/>
          <w:sz w:val="22"/>
          <w:szCs w:val="22"/>
          <w:lang w:val="pt-BR"/>
        </w:rPr>
      </w:pPr>
      <w:r w:rsidRPr="00731C75">
        <w:rPr>
          <w:rFonts w:asciiTheme="minorHAnsi" w:hAnsiTheme="minorHAnsi"/>
          <w:i/>
          <w:sz w:val="22"/>
          <w:szCs w:val="22"/>
          <w:lang w:val="pt-BR"/>
        </w:rPr>
        <w:t>“Bahwa sesungguhnya kemerdekaan itu ialah hak segala bangsa dan oleh sebab itu, maka penjajahan di atas dunia harus dihapuskan,</w:t>
      </w:r>
      <w:r w:rsidR="00C76BD3" w:rsidRPr="00731C75">
        <w:rPr>
          <w:rFonts w:asciiTheme="minorHAnsi" w:hAnsiTheme="minorHAnsi"/>
          <w:i/>
          <w:sz w:val="22"/>
          <w:szCs w:val="22"/>
          <w:lang w:val="pt-BR"/>
        </w:rPr>
        <w:t xml:space="preserve"> karena tidak sesuai dengan perikemanusiaan dan perike</w:t>
      </w:r>
      <w:r w:rsidRPr="00731C75">
        <w:rPr>
          <w:rFonts w:asciiTheme="minorHAnsi" w:hAnsiTheme="minorHAnsi"/>
          <w:i/>
          <w:sz w:val="22"/>
          <w:szCs w:val="22"/>
          <w:lang w:val="pt-BR"/>
        </w:rPr>
        <w:t>adilan”.</w:t>
      </w:r>
      <w:r w:rsidRPr="00731C75">
        <w:rPr>
          <w:rFonts w:asciiTheme="minorHAnsi" w:hAnsiTheme="minorHAnsi"/>
          <w:sz w:val="22"/>
          <w:szCs w:val="22"/>
          <w:lang w:val="pt-BR"/>
        </w:rPr>
        <w:t xml:space="preserve"> Demikian bunyi alinea pertama Pembukaan UUD 1945, yang menunjukkan jiwa dan semangat berdirinya Negara Republlik Indonesia didasarkan atas keinginan untuk mewujudkan perikemanusiaan dan perikeadilan, termasuk melindungi segenap ban</w:t>
      </w:r>
      <w:r w:rsidR="00C76BD3" w:rsidRPr="00731C75">
        <w:rPr>
          <w:rFonts w:asciiTheme="minorHAnsi" w:hAnsiTheme="minorHAnsi"/>
          <w:sz w:val="22"/>
          <w:szCs w:val="22"/>
          <w:lang w:val="pt-BR"/>
        </w:rPr>
        <w:t>g</w:t>
      </w:r>
      <w:r w:rsidRPr="00731C75">
        <w:rPr>
          <w:rFonts w:asciiTheme="minorHAnsi" w:hAnsiTheme="minorHAnsi"/>
          <w:sz w:val="22"/>
          <w:szCs w:val="22"/>
          <w:lang w:val="pt-BR"/>
        </w:rPr>
        <w:t>sa Indonesia sebagaimana disebutkan dalam alinea keempat.</w:t>
      </w:r>
    </w:p>
    <w:p w:rsidR="0095096D" w:rsidRPr="00731C75" w:rsidRDefault="0095096D" w:rsidP="00736511">
      <w:pPr>
        <w:pStyle w:val="PlainText"/>
        <w:spacing w:before="120" w:after="120"/>
        <w:ind w:left="0" w:firstLine="540"/>
        <w:jc w:val="both"/>
        <w:rPr>
          <w:rFonts w:asciiTheme="minorHAnsi" w:hAnsiTheme="minorHAnsi"/>
          <w:sz w:val="22"/>
          <w:szCs w:val="22"/>
          <w:lang w:val="pt-BR"/>
        </w:rPr>
      </w:pPr>
      <w:r w:rsidRPr="00731C75">
        <w:rPr>
          <w:rFonts w:asciiTheme="minorHAnsi" w:hAnsiTheme="minorHAnsi"/>
          <w:sz w:val="22"/>
          <w:szCs w:val="22"/>
          <w:lang w:val="pt-BR"/>
        </w:rPr>
        <w:t>Dalam kenyataannya upaya mewujudkan perikemanusiaan dan perikeadilan, banyak mengalami kendala dan hambatan yang disebabkan oleh pemahaman yang keliru dan polemik yang terkait dengan keyakinan dan keagamaan</w:t>
      </w:r>
      <w:r w:rsidR="00736511" w:rsidRPr="00731C75">
        <w:rPr>
          <w:rFonts w:asciiTheme="minorHAnsi" w:hAnsiTheme="minorHAnsi"/>
          <w:sz w:val="22"/>
          <w:szCs w:val="22"/>
          <w:lang w:val="pt-BR"/>
        </w:rPr>
        <w:t>, yang berdampak timbulnya perlakuan diskriminasi dan ketidakadilan baik yang dilakukan oleh penyelenggara negara, maupun oleh kelompok masyarakat tertentu, yang seringkali juga terkait dengan masalah mayoritas-minoritas.</w:t>
      </w:r>
      <w:r w:rsidRPr="00731C75">
        <w:rPr>
          <w:rFonts w:asciiTheme="minorHAnsi" w:hAnsiTheme="minorHAnsi"/>
          <w:sz w:val="22"/>
          <w:szCs w:val="22"/>
          <w:lang w:val="pt-BR"/>
        </w:rPr>
        <w:t xml:space="preserve"> </w:t>
      </w:r>
    </w:p>
    <w:p w:rsidR="00627D5A" w:rsidRPr="00731C75" w:rsidRDefault="00736511" w:rsidP="00736511">
      <w:pPr>
        <w:pStyle w:val="PlainText"/>
        <w:spacing w:before="120" w:after="120"/>
        <w:ind w:left="0" w:firstLine="540"/>
        <w:jc w:val="both"/>
        <w:rPr>
          <w:rFonts w:asciiTheme="minorHAnsi" w:hAnsiTheme="minorHAnsi"/>
          <w:sz w:val="22"/>
          <w:szCs w:val="22"/>
          <w:lang w:val="pt-BR"/>
        </w:rPr>
      </w:pPr>
      <w:r w:rsidRPr="00731C75">
        <w:rPr>
          <w:rFonts w:asciiTheme="minorHAnsi" w:hAnsiTheme="minorHAnsi"/>
          <w:sz w:val="22"/>
          <w:szCs w:val="22"/>
          <w:lang w:val="pt-BR"/>
        </w:rPr>
        <w:t>Salah satu pokok persoalan yang sangat terasa menjadi batu sandungan dalam mewujudkan perikemanusiaan dan menegakkan keadilan bagi seluruh bangsa Indonesia dengan prinsip kesetaraan dan menjunjung HAM adalah masih diberlakukannya Undang-undang No.1 PNPS tahun 1965, yang ditinjau dari sejarah terbitnya Undang-undang tersebut, maupun bunyi pasal-pasal dan penjelasannya sangat sarat dengan semangat diskriminatif dan ketidakadilan</w:t>
      </w:r>
      <w:r w:rsidR="003E029A">
        <w:rPr>
          <w:rFonts w:asciiTheme="minorHAnsi" w:hAnsiTheme="minorHAnsi"/>
          <w:sz w:val="22"/>
          <w:szCs w:val="22"/>
          <w:lang w:val="pt-BR"/>
        </w:rPr>
        <w:t>, yang sangat jelas tidak sesuai</w:t>
      </w:r>
      <w:r w:rsidRPr="00731C75">
        <w:rPr>
          <w:rFonts w:asciiTheme="minorHAnsi" w:hAnsiTheme="minorHAnsi"/>
          <w:sz w:val="22"/>
          <w:szCs w:val="22"/>
          <w:lang w:val="pt-BR"/>
        </w:rPr>
        <w:t xml:space="preserve"> dengan </w:t>
      </w:r>
      <w:r w:rsidR="003E029A">
        <w:rPr>
          <w:rFonts w:asciiTheme="minorHAnsi" w:hAnsiTheme="minorHAnsi"/>
          <w:sz w:val="22"/>
          <w:szCs w:val="22"/>
          <w:lang w:val="pt-BR"/>
        </w:rPr>
        <w:t xml:space="preserve">jiwa dan </w:t>
      </w:r>
      <w:r w:rsidRPr="00731C75">
        <w:rPr>
          <w:rFonts w:asciiTheme="minorHAnsi" w:hAnsiTheme="minorHAnsi"/>
          <w:sz w:val="22"/>
          <w:szCs w:val="22"/>
          <w:lang w:val="pt-BR"/>
        </w:rPr>
        <w:t>semangat pembentukan Negara Republik Indonesia</w:t>
      </w:r>
      <w:r w:rsidR="003E029A">
        <w:rPr>
          <w:rFonts w:asciiTheme="minorHAnsi" w:hAnsiTheme="minorHAnsi"/>
          <w:sz w:val="22"/>
          <w:szCs w:val="22"/>
          <w:lang w:val="pt-BR"/>
        </w:rPr>
        <w:t>, serta bertentangan dengan</w:t>
      </w:r>
      <w:r w:rsidR="00627D5A" w:rsidRPr="00731C75">
        <w:rPr>
          <w:rFonts w:asciiTheme="minorHAnsi" w:hAnsiTheme="minorHAnsi"/>
          <w:sz w:val="22"/>
          <w:szCs w:val="22"/>
          <w:lang w:val="pt-BR"/>
        </w:rPr>
        <w:t xml:space="preserve"> pasal-pasal yang terdapat di dalam UUD 1945, khususnya pasal</w:t>
      </w:r>
      <w:r w:rsidRPr="00731C75">
        <w:rPr>
          <w:rFonts w:asciiTheme="minorHAnsi" w:hAnsiTheme="minorHAnsi"/>
          <w:sz w:val="22"/>
          <w:szCs w:val="22"/>
          <w:lang w:val="pt-BR"/>
        </w:rPr>
        <w:t xml:space="preserve">  </w:t>
      </w:r>
      <w:r w:rsidR="00627D5A" w:rsidRPr="00731C75">
        <w:rPr>
          <w:rFonts w:asciiTheme="minorHAnsi" w:hAnsiTheme="minorHAnsi"/>
          <w:sz w:val="22"/>
          <w:szCs w:val="22"/>
          <w:lang w:val="pt-BR"/>
        </w:rPr>
        <w:t>27 ayat (1), pasal 28 D ayat (1), pasal 28 E, dan pasal 28 I ayat(2).</w:t>
      </w:r>
    </w:p>
    <w:p w:rsidR="005710E9" w:rsidRPr="009B5E81" w:rsidRDefault="005710E9" w:rsidP="0095096D">
      <w:pPr>
        <w:pStyle w:val="PlainText"/>
        <w:ind w:left="0" w:firstLine="540"/>
        <w:rPr>
          <w:rFonts w:asciiTheme="minorHAnsi" w:hAnsiTheme="minorHAnsi" w:cs="Courier New"/>
          <w:sz w:val="24"/>
          <w:szCs w:val="24"/>
        </w:rPr>
      </w:pPr>
    </w:p>
    <w:p w:rsidR="005710E9" w:rsidRPr="00C76BD3" w:rsidRDefault="00F93EB2" w:rsidP="00F93EB2">
      <w:pPr>
        <w:pStyle w:val="PlainText"/>
        <w:ind w:left="450" w:hanging="450"/>
        <w:rPr>
          <w:rFonts w:asciiTheme="minorHAnsi" w:hAnsiTheme="minorHAnsi" w:cs="Courier New"/>
          <w:b/>
          <w:sz w:val="28"/>
          <w:szCs w:val="28"/>
        </w:rPr>
      </w:pPr>
      <w:r w:rsidRPr="00C76BD3">
        <w:rPr>
          <w:rFonts w:asciiTheme="minorHAnsi" w:hAnsiTheme="minorHAnsi" w:cs="Courier New"/>
          <w:b/>
          <w:sz w:val="28"/>
          <w:szCs w:val="28"/>
        </w:rPr>
        <w:t>B.  Pembahasan</w:t>
      </w:r>
      <w:r w:rsidR="005710E9" w:rsidRPr="00C76BD3">
        <w:rPr>
          <w:rFonts w:asciiTheme="minorHAnsi" w:hAnsiTheme="minorHAnsi" w:cs="Courier New"/>
          <w:b/>
          <w:sz w:val="28"/>
          <w:szCs w:val="28"/>
        </w:rPr>
        <w:t xml:space="preserve"> </w:t>
      </w:r>
    </w:p>
    <w:p w:rsidR="00F93EB2" w:rsidRPr="009B5E81" w:rsidRDefault="00F93EB2" w:rsidP="00F93EB2">
      <w:pPr>
        <w:pStyle w:val="PlainText"/>
        <w:ind w:left="450" w:hanging="450"/>
        <w:rPr>
          <w:rFonts w:asciiTheme="minorHAnsi" w:hAnsiTheme="minorHAnsi" w:cs="Courier New"/>
          <w:b/>
          <w:sz w:val="24"/>
          <w:szCs w:val="24"/>
        </w:rPr>
      </w:pPr>
    </w:p>
    <w:p w:rsidR="003D6A3B" w:rsidRPr="009B5E81" w:rsidRDefault="00F93EB2" w:rsidP="00F93EB2">
      <w:pPr>
        <w:pStyle w:val="PlainText"/>
        <w:ind w:left="450" w:hanging="450"/>
        <w:rPr>
          <w:rFonts w:asciiTheme="minorHAnsi" w:hAnsiTheme="minorHAnsi" w:cs="Courier New"/>
          <w:b/>
          <w:sz w:val="24"/>
          <w:szCs w:val="24"/>
        </w:rPr>
      </w:pPr>
      <w:r w:rsidRPr="009B5E81">
        <w:rPr>
          <w:rFonts w:asciiTheme="minorHAnsi" w:hAnsiTheme="minorHAnsi" w:cs="Courier New"/>
          <w:b/>
          <w:sz w:val="24"/>
          <w:szCs w:val="24"/>
        </w:rPr>
        <w:t xml:space="preserve">B-1. </w:t>
      </w:r>
      <w:r w:rsidR="003D6A3B" w:rsidRPr="009B5E81">
        <w:rPr>
          <w:rFonts w:asciiTheme="minorHAnsi" w:hAnsiTheme="minorHAnsi" w:cs="Courier New"/>
          <w:b/>
          <w:sz w:val="24"/>
          <w:szCs w:val="24"/>
        </w:rPr>
        <w:t>Kajian terhadap Batang Tubuh UU No.1/PNPS/1965</w:t>
      </w:r>
    </w:p>
    <w:p w:rsidR="00C477C2" w:rsidRPr="00731C75" w:rsidRDefault="003D6A3B" w:rsidP="0046512B">
      <w:pPr>
        <w:pStyle w:val="PlainText"/>
        <w:spacing w:before="120" w:after="120"/>
        <w:ind w:left="0" w:firstLine="540"/>
        <w:jc w:val="both"/>
        <w:rPr>
          <w:rFonts w:asciiTheme="minorHAnsi" w:hAnsiTheme="minorHAnsi" w:cs="Courier New"/>
          <w:sz w:val="22"/>
          <w:szCs w:val="22"/>
        </w:rPr>
      </w:pPr>
      <w:r w:rsidRPr="00731C75">
        <w:rPr>
          <w:rFonts w:asciiTheme="minorHAnsi" w:hAnsiTheme="minorHAnsi" w:cs="Courier New"/>
          <w:sz w:val="22"/>
          <w:szCs w:val="22"/>
        </w:rPr>
        <w:t xml:space="preserve">Seluruh pasal di UU-1/PNPS/1965 seperti yang ditunjukkan pada pasal-pasalnya, maupun pada bagian penjelasannya, </w:t>
      </w:r>
      <w:r w:rsidR="003E029A">
        <w:rPr>
          <w:rFonts w:asciiTheme="minorHAnsi" w:hAnsiTheme="minorHAnsi" w:cs="Courier New"/>
          <w:sz w:val="22"/>
          <w:szCs w:val="22"/>
        </w:rPr>
        <w:t xml:space="preserve">tampak jelas </w:t>
      </w:r>
      <w:r w:rsidRPr="00731C75">
        <w:rPr>
          <w:rFonts w:asciiTheme="minorHAnsi" w:hAnsiTheme="minorHAnsi" w:cs="Courier New"/>
          <w:sz w:val="22"/>
          <w:szCs w:val="22"/>
        </w:rPr>
        <w:t>sangat</w:t>
      </w:r>
      <w:r w:rsidR="003E029A">
        <w:rPr>
          <w:rFonts w:asciiTheme="minorHAnsi" w:hAnsiTheme="minorHAnsi" w:cs="Courier New"/>
          <w:sz w:val="22"/>
          <w:szCs w:val="22"/>
        </w:rPr>
        <w:t xml:space="preserve"> </w:t>
      </w:r>
      <w:r w:rsidRPr="00731C75">
        <w:rPr>
          <w:rFonts w:asciiTheme="minorHAnsi" w:hAnsiTheme="minorHAnsi" w:cs="Courier New"/>
          <w:sz w:val="22"/>
          <w:szCs w:val="22"/>
        </w:rPr>
        <w:t xml:space="preserve"> dijiwai oleh sikap kecurigaan yang berlebihan terhadap masyarakat penganut aliran kepercayaan</w:t>
      </w:r>
      <w:r w:rsidR="00731C75">
        <w:rPr>
          <w:rFonts w:asciiTheme="minorHAnsi" w:hAnsiTheme="minorHAnsi" w:cs="Courier New"/>
          <w:sz w:val="22"/>
          <w:szCs w:val="22"/>
        </w:rPr>
        <w:t>, seperti diuraikan pada bagian P</w:t>
      </w:r>
      <w:r w:rsidR="00E53F92" w:rsidRPr="00731C75">
        <w:rPr>
          <w:rFonts w:asciiTheme="minorHAnsi" w:hAnsiTheme="minorHAnsi" w:cs="Courier New"/>
          <w:sz w:val="22"/>
          <w:szCs w:val="22"/>
        </w:rPr>
        <w:t xml:space="preserve">enjelasan </w:t>
      </w:r>
      <w:r w:rsidR="00731C75">
        <w:rPr>
          <w:rFonts w:asciiTheme="minorHAnsi" w:hAnsiTheme="minorHAnsi" w:cs="Courier New"/>
          <w:sz w:val="22"/>
          <w:szCs w:val="22"/>
        </w:rPr>
        <w:t xml:space="preserve">I. </w:t>
      </w:r>
      <w:r w:rsidR="00E53F92" w:rsidRPr="00731C75">
        <w:rPr>
          <w:rFonts w:asciiTheme="minorHAnsi" w:hAnsiTheme="minorHAnsi" w:cs="Courier New"/>
          <w:sz w:val="22"/>
          <w:szCs w:val="22"/>
        </w:rPr>
        <w:t>Umum</w:t>
      </w:r>
      <w:r w:rsidR="00731C75">
        <w:rPr>
          <w:rFonts w:asciiTheme="minorHAnsi" w:hAnsiTheme="minorHAnsi" w:cs="Courier New"/>
          <w:sz w:val="22"/>
          <w:szCs w:val="22"/>
        </w:rPr>
        <w:t xml:space="preserve">, pada </w:t>
      </w:r>
      <w:r w:rsidR="00E53F92" w:rsidRPr="00731C75">
        <w:rPr>
          <w:rFonts w:asciiTheme="minorHAnsi" w:hAnsiTheme="minorHAnsi" w:cs="Courier New"/>
          <w:sz w:val="22"/>
          <w:szCs w:val="22"/>
        </w:rPr>
        <w:t xml:space="preserve">butir 2 </w:t>
      </w:r>
      <w:r w:rsidR="003E029A">
        <w:rPr>
          <w:rFonts w:asciiTheme="minorHAnsi" w:hAnsiTheme="minorHAnsi" w:cs="Courier New"/>
          <w:sz w:val="22"/>
          <w:szCs w:val="22"/>
        </w:rPr>
        <w:t>yang me</w:t>
      </w:r>
      <w:r w:rsidR="00731C75">
        <w:rPr>
          <w:rFonts w:asciiTheme="minorHAnsi" w:hAnsiTheme="minorHAnsi" w:cs="Courier New"/>
          <w:sz w:val="22"/>
          <w:szCs w:val="22"/>
        </w:rPr>
        <w:t>nyata</w:t>
      </w:r>
      <w:r w:rsidR="00E53F92" w:rsidRPr="00731C75">
        <w:rPr>
          <w:rFonts w:asciiTheme="minorHAnsi" w:hAnsiTheme="minorHAnsi" w:cs="Courier New"/>
          <w:sz w:val="22"/>
          <w:szCs w:val="22"/>
        </w:rPr>
        <w:t xml:space="preserve">kan : </w:t>
      </w:r>
    </w:p>
    <w:p w:rsidR="00C477C2" w:rsidRPr="00731C75" w:rsidRDefault="00E53F92" w:rsidP="00C477C2">
      <w:pPr>
        <w:pStyle w:val="PlainText"/>
        <w:spacing w:before="120" w:after="120"/>
        <w:ind w:left="1080" w:right="929" w:firstLine="0"/>
        <w:jc w:val="both"/>
        <w:rPr>
          <w:rFonts w:asciiTheme="minorHAnsi" w:hAnsiTheme="minorHAnsi" w:cs="Courier New"/>
          <w:sz w:val="22"/>
          <w:szCs w:val="22"/>
        </w:rPr>
      </w:pPr>
      <w:r w:rsidRPr="00731C75">
        <w:rPr>
          <w:rFonts w:asciiTheme="minorHAnsi" w:hAnsiTheme="minorHAnsi" w:cs="Courier New"/>
          <w:sz w:val="22"/>
          <w:szCs w:val="22"/>
        </w:rPr>
        <w:t>“</w:t>
      </w:r>
      <w:r w:rsidRPr="00731C75">
        <w:rPr>
          <w:rFonts w:asciiTheme="minorHAnsi" w:hAnsiTheme="minorHAnsi" w:cs="Courier New"/>
          <w:i/>
          <w:sz w:val="22"/>
          <w:szCs w:val="22"/>
        </w:rPr>
        <w:t xml:space="preserve">Telah ternyata, bahwa pada akhir-akhir ini hampir di seluruh Indonesia tidak sedikit timbul aliran-aliran atau organisasi-organisasi kebatinan/kepercayaan masyarakat yang bertentangan dengan </w:t>
      </w:r>
      <w:r w:rsidR="0046512B" w:rsidRPr="00731C75">
        <w:rPr>
          <w:rFonts w:asciiTheme="minorHAnsi" w:hAnsiTheme="minorHAnsi" w:cs="Courier New"/>
          <w:i/>
          <w:sz w:val="22"/>
          <w:szCs w:val="22"/>
        </w:rPr>
        <w:t>ajaran-ajaran dan hukum agama. Diantara ajaran-ajaran/peraturan-peraturan pada pemeluk aliran-aliran tersebut sudah banyak yang telah menimbulkan hal-hal yang melanggar hukum, memecah persatuan Nasional dan menodai agama. Dari kenyataan teranglah, bahwa aliran-aliran atau organisasi-organisasi Kebatinan/</w:t>
      </w:r>
      <w:r w:rsidR="00C76BD3" w:rsidRPr="00731C75">
        <w:rPr>
          <w:rFonts w:asciiTheme="minorHAnsi" w:hAnsiTheme="minorHAnsi" w:cs="Courier New"/>
          <w:i/>
          <w:sz w:val="22"/>
          <w:szCs w:val="22"/>
        </w:rPr>
        <w:t xml:space="preserve"> </w:t>
      </w:r>
      <w:r w:rsidR="0046512B" w:rsidRPr="00731C75">
        <w:rPr>
          <w:rFonts w:asciiTheme="minorHAnsi" w:hAnsiTheme="minorHAnsi" w:cs="Courier New"/>
          <w:i/>
          <w:sz w:val="22"/>
          <w:szCs w:val="22"/>
        </w:rPr>
        <w:t>Kepercayaan yang menyalahgunakan dan/atau mempergunakan agama sebagai pokok, pada akhir-akhir ini bertambah banyak dan telah berkembang ke arah yang membahayakan agama-agama yang ada</w:t>
      </w:r>
      <w:r w:rsidR="0046512B" w:rsidRPr="00731C75">
        <w:rPr>
          <w:rFonts w:asciiTheme="minorHAnsi" w:hAnsiTheme="minorHAnsi" w:cs="Courier New"/>
          <w:sz w:val="22"/>
          <w:szCs w:val="22"/>
        </w:rPr>
        <w:t xml:space="preserve">”, </w:t>
      </w:r>
    </w:p>
    <w:p w:rsidR="00C477C2" w:rsidRPr="00731C75" w:rsidRDefault="0046512B" w:rsidP="00C477C2">
      <w:pPr>
        <w:pStyle w:val="PlainText"/>
        <w:spacing w:before="120" w:after="120"/>
        <w:ind w:left="0" w:right="929" w:firstLine="0"/>
        <w:jc w:val="both"/>
        <w:rPr>
          <w:rFonts w:asciiTheme="minorHAnsi" w:hAnsiTheme="minorHAnsi" w:cs="Courier New"/>
          <w:sz w:val="22"/>
          <w:szCs w:val="22"/>
        </w:rPr>
      </w:pPr>
      <w:r w:rsidRPr="00731C75">
        <w:rPr>
          <w:rFonts w:asciiTheme="minorHAnsi" w:hAnsiTheme="minorHAnsi" w:cs="Courier New"/>
          <w:sz w:val="22"/>
          <w:szCs w:val="22"/>
        </w:rPr>
        <w:t xml:space="preserve">serta </w:t>
      </w:r>
      <w:r w:rsidR="003D6A3B" w:rsidRPr="00731C75">
        <w:rPr>
          <w:rFonts w:asciiTheme="minorHAnsi" w:hAnsiTheme="minorHAnsi" w:cs="Courier New"/>
          <w:sz w:val="22"/>
          <w:szCs w:val="22"/>
        </w:rPr>
        <w:t>penjelasan Pasal 1, yang menyatakan</w:t>
      </w:r>
      <w:r w:rsidR="00C477C2" w:rsidRPr="00731C75">
        <w:rPr>
          <w:rFonts w:asciiTheme="minorHAnsi" w:hAnsiTheme="minorHAnsi" w:cs="Courier New"/>
          <w:sz w:val="22"/>
          <w:szCs w:val="22"/>
        </w:rPr>
        <w:t>:</w:t>
      </w:r>
    </w:p>
    <w:p w:rsidR="0046512B" w:rsidRPr="00731C75" w:rsidRDefault="003D6A3B" w:rsidP="00C477C2">
      <w:pPr>
        <w:pStyle w:val="PlainText"/>
        <w:spacing w:before="120" w:after="120"/>
        <w:ind w:left="1080" w:right="929" w:firstLine="0"/>
        <w:jc w:val="both"/>
        <w:rPr>
          <w:rFonts w:asciiTheme="minorHAnsi" w:hAnsiTheme="minorHAnsi" w:cs="Courier New"/>
          <w:sz w:val="22"/>
          <w:szCs w:val="22"/>
        </w:rPr>
      </w:pPr>
      <w:r w:rsidRPr="00731C75">
        <w:rPr>
          <w:rFonts w:asciiTheme="minorHAnsi" w:hAnsiTheme="minorHAnsi" w:cs="Courier New"/>
          <w:sz w:val="22"/>
          <w:szCs w:val="22"/>
        </w:rPr>
        <w:t>“</w:t>
      </w:r>
      <w:r w:rsidRPr="00731C75">
        <w:rPr>
          <w:rFonts w:asciiTheme="minorHAnsi" w:hAnsiTheme="minorHAnsi" w:cs="Courier New"/>
          <w:i/>
          <w:sz w:val="22"/>
          <w:szCs w:val="22"/>
        </w:rPr>
        <w:t>Terhadap badan/aliran kebatinan, Pemerintah berusaha menyalurkan ke</w:t>
      </w:r>
      <w:r w:rsidR="00E53F92" w:rsidRPr="00731C75">
        <w:rPr>
          <w:rFonts w:asciiTheme="minorHAnsi" w:hAnsiTheme="minorHAnsi" w:cs="Courier New"/>
          <w:i/>
          <w:sz w:val="22"/>
          <w:szCs w:val="22"/>
        </w:rPr>
        <w:t xml:space="preserve"> a</w:t>
      </w:r>
      <w:r w:rsidRPr="00731C75">
        <w:rPr>
          <w:rFonts w:asciiTheme="minorHAnsi" w:hAnsiTheme="minorHAnsi" w:cs="Courier New"/>
          <w:i/>
          <w:sz w:val="22"/>
          <w:szCs w:val="22"/>
        </w:rPr>
        <w:t xml:space="preserve">rah pandangan yang sehat dan </w:t>
      </w:r>
      <w:r w:rsidR="00DD0041" w:rsidRPr="00731C75">
        <w:rPr>
          <w:rFonts w:asciiTheme="minorHAnsi" w:hAnsiTheme="minorHAnsi" w:cs="Courier New"/>
          <w:i/>
          <w:sz w:val="22"/>
          <w:szCs w:val="22"/>
        </w:rPr>
        <w:t>ke a</w:t>
      </w:r>
      <w:r w:rsidRPr="00731C75">
        <w:rPr>
          <w:rFonts w:asciiTheme="minorHAnsi" w:hAnsiTheme="minorHAnsi" w:cs="Courier New"/>
          <w:i/>
          <w:sz w:val="22"/>
          <w:szCs w:val="22"/>
        </w:rPr>
        <w:t xml:space="preserve">rah </w:t>
      </w:r>
      <w:r w:rsidR="00DD0041" w:rsidRPr="00731C75">
        <w:rPr>
          <w:rFonts w:asciiTheme="minorHAnsi" w:hAnsiTheme="minorHAnsi" w:cs="Courier New"/>
          <w:i/>
          <w:sz w:val="22"/>
          <w:szCs w:val="22"/>
        </w:rPr>
        <w:t>Ketu</w:t>
      </w:r>
      <w:r w:rsidRPr="00731C75">
        <w:rPr>
          <w:rFonts w:asciiTheme="minorHAnsi" w:hAnsiTheme="minorHAnsi" w:cs="Courier New"/>
          <w:i/>
          <w:sz w:val="22"/>
          <w:szCs w:val="22"/>
        </w:rPr>
        <w:t>hanan Yang Maha Esa</w:t>
      </w:r>
      <w:r w:rsidRPr="00731C75">
        <w:rPr>
          <w:rFonts w:asciiTheme="minorHAnsi" w:hAnsiTheme="minorHAnsi" w:cs="Courier New"/>
          <w:sz w:val="22"/>
          <w:szCs w:val="22"/>
        </w:rPr>
        <w:t>”</w:t>
      </w:r>
      <w:r w:rsidR="0046512B" w:rsidRPr="00731C75">
        <w:rPr>
          <w:rFonts w:asciiTheme="minorHAnsi" w:hAnsiTheme="minorHAnsi" w:cs="Courier New"/>
          <w:sz w:val="22"/>
          <w:szCs w:val="22"/>
        </w:rPr>
        <w:t>.</w:t>
      </w:r>
    </w:p>
    <w:p w:rsidR="00595217" w:rsidRPr="00731C75" w:rsidRDefault="00595217" w:rsidP="0046512B">
      <w:pPr>
        <w:pStyle w:val="PlainText"/>
        <w:spacing w:before="120" w:after="120"/>
        <w:ind w:left="0" w:firstLine="540"/>
        <w:jc w:val="both"/>
        <w:rPr>
          <w:rFonts w:asciiTheme="minorHAnsi" w:hAnsiTheme="minorHAnsi" w:cs="Courier New"/>
          <w:sz w:val="22"/>
          <w:szCs w:val="22"/>
        </w:rPr>
      </w:pPr>
      <w:r w:rsidRPr="00731C75">
        <w:rPr>
          <w:rFonts w:asciiTheme="minorHAnsi" w:hAnsiTheme="minorHAnsi" w:cs="Courier New"/>
          <w:sz w:val="22"/>
          <w:szCs w:val="22"/>
        </w:rPr>
        <w:t>Dalam p</w:t>
      </w:r>
      <w:r w:rsidR="0046512B" w:rsidRPr="00731C75">
        <w:rPr>
          <w:rFonts w:asciiTheme="minorHAnsi" w:hAnsiTheme="minorHAnsi" w:cs="Courier New"/>
          <w:sz w:val="22"/>
          <w:szCs w:val="22"/>
        </w:rPr>
        <w:t xml:space="preserve">enjelasan </w:t>
      </w:r>
      <w:r w:rsidRPr="00731C75">
        <w:rPr>
          <w:rFonts w:asciiTheme="minorHAnsi" w:hAnsiTheme="minorHAnsi" w:cs="Courier New"/>
          <w:sz w:val="22"/>
          <w:szCs w:val="22"/>
        </w:rPr>
        <w:t xml:space="preserve">umum tesebut, </w:t>
      </w:r>
      <w:r w:rsidR="00731C75" w:rsidRPr="00731C75">
        <w:rPr>
          <w:rFonts w:asciiTheme="minorHAnsi" w:hAnsiTheme="minorHAnsi" w:cs="Courier New"/>
          <w:sz w:val="22"/>
          <w:szCs w:val="22"/>
        </w:rPr>
        <w:t>panganut maup</w:t>
      </w:r>
      <w:r w:rsidR="00096E27">
        <w:rPr>
          <w:rFonts w:asciiTheme="minorHAnsi" w:hAnsiTheme="minorHAnsi" w:cs="Courier New"/>
          <w:sz w:val="22"/>
          <w:szCs w:val="22"/>
        </w:rPr>
        <w:t>un organisasi aliran kebatinan/</w:t>
      </w:r>
      <w:r w:rsidR="00731C75" w:rsidRPr="00731C75">
        <w:rPr>
          <w:rFonts w:asciiTheme="minorHAnsi" w:hAnsiTheme="minorHAnsi" w:cs="Courier New"/>
          <w:sz w:val="22"/>
          <w:szCs w:val="22"/>
        </w:rPr>
        <w:t xml:space="preserve">kepercayaan </w:t>
      </w:r>
      <w:r w:rsidR="003E029A">
        <w:rPr>
          <w:rFonts w:asciiTheme="minorHAnsi" w:hAnsiTheme="minorHAnsi" w:cs="Courier New"/>
          <w:sz w:val="22"/>
          <w:szCs w:val="22"/>
        </w:rPr>
        <w:t xml:space="preserve">diindikasikan atau digambarkan seolah potensial </w:t>
      </w:r>
      <w:r w:rsidRPr="00731C75">
        <w:rPr>
          <w:rFonts w:asciiTheme="minorHAnsi" w:hAnsiTheme="minorHAnsi" w:cs="Courier New"/>
          <w:sz w:val="22"/>
          <w:szCs w:val="22"/>
        </w:rPr>
        <w:t xml:space="preserve"> memecah belah persatuan nasional dan menodai agama, serta membahayakan agama-agama yang ada, j</w:t>
      </w:r>
      <w:r w:rsidR="0046512B" w:rsidRPr="00731C75">
        <w:rPr>
          <w:rFonts w:asciiTheme="minorHAnsi" w:hAnsiTheme="minorHAnsi" w:cs="Courier New"/>
          <w:sz w:val="22"/>
          <w:szCs w:val="22"/>
        </w:rPr>
        <w:t xml:space="preserve">elas </w:t>
      </w:r>
      <w:r w:rsidR="003E029A">
        <w:rPr>
          <w:rFonts w:asciiTheme="minorHAnsi" w:hAnsiTheme="minorHAnsi" w:cs="Courier New"/>
          <w:sz w:val="22"/>
          <w:szCs w:val="22"/>
        </w:rPr>
        <w:t xml:space="preserve">stigmatisasi seperti ini </w:t>
      </w:r>
      <w:r w:rsidR="0046512B" w:rsidRPr="00731C75">
        <w:rPr>
          <w:rFonts w:asciiTheme="minorHAnsi" w:hAnsiTheme="minorHAnsi" w:cs="Courier New"/>
          <w:sz w:val="22"/>
          <w:szCs w:val="22"/>
        </w:rPr>
        <w:t>sangat tendensius</w:t>
      </w:r>
      <w:r w:rsidR="00C81FB0">
        <w:rPr>
          <w:rFonts w:asciiTheme="minorHAnsi" w:hAnsiTheme="minorHAnsi" w:cs="Courier New"/>
          <w:sz w:val="22"/>
          <w:szCs w:val="22"/>
        </w:rPr>
        <w:t>, naif</w:t>
      </w:r>
      <w:r w:rsidR="0046512B" w:rsidRPr="00731C75">
        <w:rPr>
          <w:rFonts w:asciiTheme="minorHAnsi" w:hAnsiTheme="minorHAnsi" w:cs="Courier New"/>
          <w:sz w:val="22"/>
          <w:szCs w:val="22"/>
        </w:rPr>
        <w:t xml:space="preserve"> dan men</w:t>
      </w:r>
      <w:r w:rsidR="00C81FB0">
        <w:rPr>
          <w:rFonts w:asciiTheme="minorHAnsi" w:hAnsiTheme="minorHAnsi" w:cs="Courier New"/>
          <w:sz w:val="22"/>
          <w:szCs w:val="22"/>
        </w:rPr>
        <w:t>yudutkan</w:t>
      </w:r>
      <w:r w:rsidR="0046512B" w:rsidRPr="00731C75">
        <w:rPr>
          <w:rFonts w:asciiTheme="minorHAnsi" w:hAnsiTheme="minorHAnsi" w:cs="Courier New"/>
          <w:sz w:val="22"/>
          <w:szCs w:val="22"/>
        </w:rPr>
        <w:t xml:space="preserve">, karena pada kenyataannya </w:t>
      </w:r>
      <w:r w:rsidR="003E029A">
        <w:rPr>
          <w:rFonts w:asciiTheme="minorHAnsi" w:hAnsiTheme="minorHAnsi" w:cs="Courier New"/>
          <w:sz w:val="22"/>
          <w:szCs w:val="22"/>
        </w:rPr>
        <w:t xml:space="preserve">penganut aliran atau organisasi kebatinan/kepercayaan </w:t>
      </w:r>
      <w:r w:rsidR="003E029A">
        <w:rPr>
          <w:rFonts w:asciiTheme="minorHAnsi" w:hAnsiTheme="minorHAnsi" w:cs="Courier New"/>
          <w:sz w:val="22"/>
          <w:szCs w:val="22"/>
        </w:rPr>
        <w:lastRenderedPageBreak/>
        <w:t>merupakan komunita</w:t>
      </w:r>
      <w:r w:rsidR="00DD06BA">
        <w:rPr>
          <w:rFonts w:asciiTheme="minorHAnsi" w:hAnsiTheme="minorHAnsi" w:cs="Courier New"/>
          <w:sz w:val="22"/>
          <w:szCs w:val="22"/>
        </w:rPr>
        <w:t>s</w:t>
      </w:r>
      <w:r w:rsidR="003E029A">
        <w:rPr>
          <w:rFonts w:asciiTheme="minorHAnsi" w:hAnsiTheme="minorHAnsi" w:cs="Courier New"/>
          <w:sz w:val="22"/>
          <w:szCs w:val="22"/>
        </w:rPr>
        <w:t xml:space="preserve"> yang lemah</w:t>
      </w:r>
      <w:r w:rsidR="00C81FB0">
        <w:rPr>
          <w:rFonts w:asciiTheme="minorHAnsi" w:hAnsiTheme="minorHAnsi" w:cs="Courier New"/>
          <w:sz w:val="22"/>
          <w:szCs w:val="22"/>
        </w:rPr>
        <w:t xml:space="preserve"> tak berdaya</w:t>
      </w:r>
      <w:r w:rsidR="00DD06BA">
        <w:rPr>
          <w:rFonts w:asciiTheme="minorHAnsi" w:hAnsiTheme="minorHAnsi" w:cs="Courier New"/>
          <w:sz w:val="22"/>
          <w:szCs w:val="22"/>
        </w:rPr>
        <w:t xml:space="preserve">. Jangankan untuk memecah belah </w:t>
      </w:r>
      <w:r w:rsidR="00C81FB0">
        <w:rPr>
          <w:rFonts w:asciiTheme="minorHAnsi" w:hAnsiTheme="minorHAnsi" w:cs="Courier New"/>
          <w:sz w:val="22"/>
          <w:szCs w:val="22"/>
        </w:rPr>
        <w:t>persatuan nasional atau menodai agama</w:t>
      </w:r>
      <w:r w:rsidR="00DD06BA">
        <w:rPr>
          <w:rFonts w:asciiTheme="minorHAnsi" w:hAnsiTheme="minorHAnsi" w:cs="Courier New"/>
          <w:sz w:val="22"/>
          <w:szCs w:val="22"/>
        </w:rPr>
        <w:t xml:space="preserve">, bahkan untuk menolong dirinya sendiri dari keterpurukan dan penindasan yang dialaminya pun tidak mampu. Adalah suatu kenyataan </w:t>
      </w:r>
      <w:r w:rsidR="0046512B" w:rsidRPr="00731C75">
        <w:rPr>
          <w:rFonts w:asciiTheme="minorHAnsi" w:hAnsiTheme="minorHAnsi" w:cs="Courier New"/>
          <w:sz w:val="22"/>
          <w:szCs w:val="22"/>
        </w:rPr>
        <w:t xml:space="preserve">justru </w:t>
      </w:r>
      <w:r w:rsidRPr="00731C75">
        <w:rPr>
          <w:rFonts w:asciiTheme="minorHAnsi" w:hAnsiTheme="minorHAnsi" w:cs="Courier New"/>
          <w:sz w:val="22"/>
          <w:szCs w:val="22"/>
        </w:rPr>
        <w:t xml:space="preserve"> sepanjang sejarah Indonesia Merdeka, warga penganut aliran atau organisasi Kebatinan/Kepercayaan</w:t>
      </w:r>
      <w:r w:rsidR="003E029A">
        <w:rPr>
          <w:rFonts w:asciiTheme="minorHAnsi" w:hAnsiTheme="minorHAnsi" w:cs="Courier New"/>
          <w:sz w:val="22"/>
          <w:szCs w:val="22"/>
        </w:rPr>
        <w:t xml:space="preserve"> </w:t>
      </w:r>
      <w:r w:rsidRPr="00731C75">
        <w:rPr>
          <w:rFonts w:asciiTheme="minorHAnsi" w:hAnsiTheme="minorHAnsi" w:cs="Courier New"/>
          <w:sz w:val="22"/>
          <w:szCs w:val="22"/>
        </w:rPr>
        <w:t xml:space="preserve"> selalu menjadi korban penindasan</w:t>
      </w:r>
      <w:r w:rsidR="00DD06BA">
        <w:rPr>
          <w:rFonts w:asciiTheme="minorHAnsi" w:hAnsiTheme="minorHAnsi" w:cs="Courier New"/>
          <w:sz w:val="22"/>
          <w:szCs w:val="22"/>
        </w:rPr>
        <w:t xml:space="preserve"> dan ketida</w:t>
      </w:r>
      <w:r w:rsidR="00C81FB0">
        <w:rPr>
          <w:rFonts w:asciiTheme="minorHAnsi" w:hAnsiTheme="minorHAnsi" w:cs="Courier New"/>
          <w:sz w:val="22"/>
          <w:szCs w:val="22"/>
        </w:rPr>
        <w:t>k</w:t>
      </w:r>
      <w:r w:rsidR="00DD06BA">
        <w:rPr>
          <w:rFonts w:asciiTheme="minorHAnsi" w:hAnsiTheme="minorHAnsi" w:cs="Courier New"/>
          <w:sz w:val="22"/>
          <w:szCs w:val="22"/>
        </w:rPr>
        <w:t xml:space="preserve">adilan. Pada </w:t>
      </w:r>
      <w:r w:rsidRPr="00731C75">
        <w:rPr>
          <w:rFonts w:asciiTheme="minorHAnsi" w:hAnsiTheme="minorHAnsi" w:cs="Courier New"/>
          <w:sz w:val="22"/>
          <w:szCs w:val="22"/>
        </w:rPr>
        <w:t>pada jaman DI/TII banyak menjadi korban karena dianggap KAFIR dan menodai Agam</w:t>
      </w:r>
      <w:r w:rsidR="00DD06BA">
        <w:rPr>
          <w:rFonts w:asciiTheme="minorHAnsi" w:hAnsiTheme="minorHAnsi" w:cs="Courier New"/>
          <w:sz w:val="22"/>
          <w:szCs w:val="22"/>
        </w:rPr>
        <w:t>a (contoh lihat lampiran-2). P</w:t>
      </w:r>
      <w:r w:rsidRPr="00731C75">
        <w:rPr>
          <w:rFonts w:asciiTheme="minorHAnsi" w:hAnsiTheme="minorHAnsi" w:cs="Courier New"/>
          <w:sz w:val="22"/>
          <w:szCs w:val="22"/>
        </w:rPr>
        <w:t xml:space="preserve">ada </w:t>
      </w:r>
      <w:r w:rsidR="00DD06BA">
        <w:rPr>
          <w:rFonts w:asciiTheme="minorHAnsi" w:hAnsiTheme="minorHAnsi" w:cs="Courier New"/>
          <w:sz w:val="22"/>
          <w:szCs w:val="22"/>
        </w:rPr>
        <w:t xml:space="preserve">awal </w:t>
      </w:r>
      <w:r w:rsidRPr="00731C75">
        <w:rPr>
          <w:rFonts w:asciiTheme="minorHAnsi" w:hAnsiTheme="minorHAnsi" w:cs="Courier New"/>
          <w:sz w:val="22"/>
          <w:szCs w:val="22"/>
        </w:rPr>
        <w:t xml:space="preserve"> Orde Baru, juga banyak menjadi korban karena dianggap PKI</w:t>
      </w:r>
      <w:r w:rsidR="00DD06BA">
        <w:rPr>
          <w:rFonts w:asciiTheme="minorHAnsi" w:hAnsiTheme="minorHAnsi" w:cs="Courier New"/>
          <w:sz w:val="22"/>
          <w:szCs w:val="22"/>
        </w:rPr>
        <w:t>, pada masa kemapanan Orde Baru juga masih didiskriminasikan, dengan stigmatisasi sebagai aliran sesat dan sempalan agama</w:t>
      </w:r>
      <w:r w:rsidRPr="00731C75">
        <w:rPr>
          <w:rFonts w:asciiTheme="minorHAnsi" w:hAnsiTheme="minorHAnsi" w:cs="Courier New"/>
          <w:sz w:val="22"/>
          <w:szCs w:val="22"/>
        </w:rPr>
        <w:t>.</w:t>
      </w:r>
    </w:p>
    <w:p w:rsidR="001B58D0" w:rsidRPr="00731C75" w:rsidRDefault="00C81FB0" w:rsidP="0046512B">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P</w:t>
      </w:r>
      <w:r w:rsidR="00595217" w:rsidRPr="00731C75">
        <w:rPr>
          <w:rFonts w:asciiTheme="minorHAnsi" w:hAnsiTheme="minorHAnsi" w:cs="Courier New"/>
          <w:sz w:val="22"/>
          <w:szCs w:val="22"/>
        </w:rPr>
        <w:t xml:space="preserve">enjelasan Pasal 1 juga sangat tendensius dengan menganggap badan atau aliran kebatinan /kepercayaan tidak berpandangan sehat dan tidak berdasar Ketuhanan Yang Maha Esa, padahal kenyataannya penganut aliran kebatinan/kepercayaan umumnya </w:t>
      </w:r>
      <w:r>
        <w:rPr>
          <w:rFonts w:asciiTheme="minorHAnsi" w:hAnsiTheme="minorHAnsi" w:cs="Courier New"/>
          <w:sz w:val="22"/>
          <w:szCs w:val="22"/>
        </w:rPr>
        <w:t>adalah p</w:t>
      </w:r>
      <w:r w:rsidR="00595217" w:rsidRPr="00731C75">
        <w:rPr>
          <w:rFonts w:asciiTheme="minorHAnsi" w:hAnsiTheme="minorHAnsi" w:cs="Courier New"/>
          <w:sz w:val="22"/>
          <w:szCs w:val="22"/>
        </w:rPr>
        <w:t xml:space="preserve">enganut agama-agama lokal/adat </w:t>
      </w:r>
      <w:r>
        <w:rPr>
          <w:rFonts w:asciiTheme="minorHAnsi" w:hAnsiTheme="minorHAnsi" w:cs="Courier New"/>
          <w:sz w:val="22"/>
          <w:szCs w:val="22"/>
        </w:rPr>
        <w:t xml:space="preserve">(local/volk religions) </w:t>
      </w:r>
      <w:r w:rsidR="00595217" w:rsidRPr="00731C75">
        <w:rPr>
          <w:rFonts w:asciiTheme="minorHAnsi" w:hAnsiTheme="minorHAnsi" w:cs="Courier New"/>
          <w:sz w:val="22"/>
          <w:szCs w:val="22"/>
        </w:rPr>
        <w:t xml:space="preserve">yang penuh dengan kedamaian dan </w:t>
      </w:r>
      <w:r>
        <w:rPr>
          <w:rFonts w:asciiTheme="minorHAnsi" w:hAnsiTheme="minorHAnsi" w:cs="Courier New"/>
          <w:sz w:val="22"/>
          <w:szCs w:val="22"/>
        </w:rPr>
        <w:t xml:space="preserve">lebih </w:t>
      </w:r>
      <w:r w:rsidR="00595217" w:rsidRPr="00731C75">
        <w:rPr>
          <w:rFonts w:asciiTheme="minorHAnsi" w:hAnsiTheme="minorHAnsi" w:cs="Courier New"/>
          <w:sz w:val="22"/>
          <w:szCs w:val="22"/>
        </w:rPr>
        <w:t xml:space="preserve">menekankan pada </w:t>
      </w:r>
      <w:r>
        <w:rPr>
          <w:rFonts w:asciiTheme="minorHAnsi" w:hAnsiTheme="minorHAnsi" w:cs="Courier New"/>
          <w:sz w:val="22"/>
          <w:szCs w:val="22"/>
        </w:rPr>
        <w:t xml:space="preserve">hidup </w:t>
      </w:r>
      <w:r w:rsidR="00595217" w:rsidRPr="00731C75">
        <w:rPr>
          <w:rFonts w:asciiTheme="minorHAnsi" w:hAnsiTheme="minorHAnsi" w:cs="Courier New"/>
          <w:sz w:val="22"/>
          <w:szCs w:val="22"/>
        </w:rPr>
        <w:t>harmoni</w:t>
      </w:r>
      <w:r w:rsidR="001B58D0" w:rsidRPr="00731C75">
        <w:rPr>
          <w:rFonts w:asciiTheme="minorHAnsi" w:hAnsiTheme="minorHAnsi" w:cs="Courier New"/>
          <w:sz w:val="22"/>
          <w:szCs w:val="22"/>
        </w:rPr>
        <w:t xml:space="preserve"> baik dengan alam maupun dengan sesama hidup. Kenyataan </w:t>
      </w:r>
      <w:r>
        <w:rPr>
          <w:rFonts w:asciiTheme="minorHAnsi" w:hAnsiTheme="minorHAnsi" w:cs="Courier New"/>
          <w:sz w:val="22"/>
          <w:szCs w:val="22"/>
        </w:rPr>
        <w:t xml:space="preserve">pula mencatat </w:t>
      </w:r>
      <w:r w:rsidR="001B58D0" w:rsidRPr="00731C75">
        <w:rPr>
          <w:rFonts w:asciiTheme="minorHAnsi" w:hAnsiTheme="minorHAnsi" w:cs="Courier New"/>
          <w:sz w:val="22"/>
          <w:szCs w:val="22"/>
        </w:rPr>
        <w:t>dalam sejarah peradaban nasional tidak ada</w:t>
      </w:r>
      <w:r w:rsidR="00100578">
        <w:rPr>
          <w:rFonts w:asciiTheme="minorHAnsi" w:hAnsiTheme="minorHAnsi" w:cs="Courier New"/>
          <w:sz w:val="22"/>
          <w:szCs w:val="22"/>
        </w:rPr>
        <w:t xml:space="preserve"> catatan</w:t>
      </w:r>
      <w:r w:rsidR="001B58D0" w:rsidRPr="00731C75">
        <w:rPr>
          <w:rFonts w:asciiTheme="minorHAnsi" w:hAnsiTheme="minorHAnsi" w:cs="Courier New"/>
          <w:sz w:val="22"/>
          <w:szCs w:val="22"/>
        </w:rPr>
        <w:t xml:space="preserve"> penganut agama </w:t>
      </w:r>
      <w:r w:rsidR="00100578">
        <w:rPr>
          <w:rFonts w:asciiTheme="minorHAnsi" w:hAnsiTheme="minorHAnsi" w:cs="Courier New"/>
          <w:sz w:val="22"/>
          <w:szCs w:val="22"/>
        </w:rPr>
        <w:t>lok</w:t>
      </w:r>
      <w:r w:rsidR="001B58D0" w:rsidRPr="00731C75">
        <w:rPr>
          <w:rFonts w:asciiTheme="minorHAnsi" w:hAnsiTheme="minorHAnsi" w:cs="Courier New"/>
          <w:sz w:val="22"/>
          <w:szCs w:val="22"/>
        </w:rPr>
        <w:t>al/adat yang menyer</w:t>
      </w:r>
      <w:r w:rsidR="00100578">
        <w:rPr>
          <w:rFonts w:asciiTheme="minorHAnsi" w:hAnsiTheme="minorHAnsi" w:cs="Courier New"/>
          <w:sz w:val="22"/>
          <w:szCs w:val="22"/>
        </w:rPr>
        <w:t xml:space="preserve">ang agama-agama dunia yang </w:t>
      </w:r>
      <w:r>
        <w:rPr>
          <w:rFonts w:asciiTheme="minorHAnsi" w:hAnsiTheme="minorHAnsi" w:cs="Courier New"/>
          <w:sz w:val="22"/>
          <w:szCs w:val="22"/>
        </w:rPr>
        <w:t xml:space="preserve">datang ke bumi Nusantara, yang </w:t>
      </w:r>
      <w:r w:rsidR="001B58D0" w:rsidRPr="00731C75">
        <w:rPr>
          <w:rFonts w:asciiTheme="minorHAnsi" w:hAnsiTheme="minorHAnsi" w:cs="Courier New"/>
          <w:sz w:val="22"/>
          <w:szCs w:val="22"/>
        </w:rPr>
        <w:t>oleh UU-1/PNPS/1965</w:t>
      </w:r>
      <w:r w:rsidR="00100578">
        <w:rPr>
          <w:rFonts w:asciiTheme="minorHAnsi" w:hAnsiTheme="minorHAnsi" w:cs="Courier New"/>
          <w:sz w:val="22"/>
          <w:szCs w:val="22"/>
        </w:rPr>
        <w:t xml:space="preserve"> diakui dan dilindungi</w:t>
      </w:r>
      <w:r w:rsidR="001B58D0" w:rsidRPr="00731C75">
        <w:rPr>
          <w:rFonts w:asciiTheme="minorHAnsi" w:hAnsiTheme="minorHAnsi" w:cs="Courier New"/>
          <w:sz w:val="22"/>
          <w:szCs w:val="22"/>
        </w:rPr>
        <w:t xml:space="preserve">, tapi justru sebaliknya penganut </w:t>
      </w:r>
      <w:r w:rsidR="00100578">
        <w:rPr>
          <w:rFonts w:asciiTheme="minorHAnsi" w:hAnsiTheme="minorHAnsi" w:cs="Courier New"/>
          <w:sz w:val="22"/>
          <w:szCs w:val="22"/>
        </w:rPr>
        <w:t>dan komunitas agama lok</w:t>
      </w:r>
      <w:r w:rsidR="001B58D0" w:rsidRPr="00731C75">
        <w:rPr>
          <w:rFonts w:asciiTheme="minorHAnsi" w:hAnsiTheme="minorHAnsi" w:cs="Courier New"/>
          <w:sz w:val="22"/>
          <w:szCs w:val="22"/>
        </w:rPr>
        <w:t xml:space="preserve">al/adat </w:t>
      </w:r>
      <w:r w:rsidR="00100578">
        <w:rPr>
          <w:rFonts w:asciiTheme="minorHAnsi" w:hAnsiTheme="minorHAnsi" w:cs="Courier New"/>
          <w:sz w:val="22"/>
          <w:szCs w:val="22"/>
        </w:rPr>
        <w:t xml:space="preserve">mengalami kehancuran dan menjadi kerdil </w:t>
      </w:r>
      <w:r w:rsidR="001B58D0" w:rsidRPr="00731C75">
        <w:rPr>
          <w:rFonts w:asciiTheme="minorHAnsi" w:hAnsiTheme="minorHAnsi" w:cs="Courier New"/>
          <w:sz w:val="22"/>
          <w:szCs w:val="22"/>
        </w:rPr>
        <w:t>disebabkan oleh perlakuan diskriminasi dan penindasan yang berkesinambungan sejak masuknya agama-agama dunia ke bumi Nusantara.</w:t>
      </w:r>
      <w:r w:rsidR="00595217" w:rsidRPr="00731C75">
        <w:rPr>
          <w:rFonts w:asciiTheme="minorHAnsi" w:hAnsiTheme="minorHAnsi" w:cs="Courier New"/>
          <w:sz w:val="22"/>
          <w:szCs w:val="22"/>
        </w:rPr>
        <w:t xml:space="preserve"> </w:t>
      </w:r>
    </w:p>
    <w:p w:rsidR="001B58D0" w:rsidRPr="00731C75" w:rsidRDefault="00C81FB0" w:rsidP="0046512B">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Hal</w:t>
      </w:r>
      <w:r w:rsidR="00573517">
        <w:rPr>
          <w:rFonts w:asciiTheme="minorHAnsi" w:hAnsiTheme="minorHAnsi" w:cs="Courier New"/>
          <w:sz w:val="22"/>
          <w:szCs w:val="22"/>
        </w:rPr>
        <w:t xml:space="preserve"> lain yang perlu dicermati d</w:t>
      </w:r>
      <w:r w:rsidR="00100578">
        <w:rPr>
          <w:rFonts w:asciiTheme="minorHAnsi" w:hAnsiTheme="minorHAnsi" w:cs="Courier New"/>
          <w:sz w:val="22"/>
          <w:szCs w:val="22"/>
        </w:rPr>
        <w:t xml:space="preserve">alam </w:t>
      </w:r>
      <w:r w:rsidR="001B58D0" w:rsidRPr="00731C75">
        <w:rPr>
          <w:rFonts w:asciiTheme="minorHAnsi" w:hAnsiTheme="minorHAnsi" w:cs="Courier New"/>
          <w:sz w:val="22"/>
          <w:szCs w:val="22"/>
        </w:rPr>
        <w:t>UU</w:t>
      </w:r>
      <w:r w:rsidR="00100578">
        <w:rPr>
          <w:rFonts w:asciiTheme="minorHAnsi" w:hAnsiTheme="minorHAnsi" w:cs="Courier New"/>
          <w:sz w:val="22"/>
          <w:szCs w:val="22"/>
        </w:rPr>
        <w:t xml:space="preserve">-1/PNPS/1965 </w:t>
      </w:r>
      <w:r w:rsidR="00573517">
        <w:rPr>
          <w:rFonts w:asciiTheme="minorHAnsi" w:hAnsiTheme="minorHAnsi" w:cs="Courier New"/>
          <w:sz w:val="22"/>
          <w:szCs w:val="22"/>
        </w:rPr>
        <w:t xml:space="preserve">adalah dalam </w:t>
      </w:r>
      <w:r w:rsidR="00100578">
        <w:rPr>
          <w:rFonts w:asciiTheme="minorHAnsi" w:hAnsiTheme="minorHAnsi" w:cs="Courier New"/>
          <w:sz w:val="22"/>
          <w:szCs w:val="22"/>
        </w:rPr>
        <w:t>pasal 2 ayat (1) di</w:t>
      </w:r>
      <w:r w:rsidR="001B58D0" w:rsidRPr="00731C75">
        <w:rPr>
          <w:rFonts w:asciiTheme="minorHAnsi" w:hAnsiTheme="minorHAnsi" w:cs="Courier New"/>
          <w:sz w:val="22"/>
          <w:szCs w:val="22"/>
        </w:rPr>
        <w:t xml:space="preserve">nyatakan: </w:t>
      </w:r>
    </w:p>
    <w:p w:rsidR="001B58D0" w:rsidRPr="00731C75" w:rsidRDefault="009B5E81" w:rsidP="00C477C2">
      <w:pPr>
        <w:pStyle w:val="PlainText"/>
        <w:tabs>
          <w:tab w:val="left" w:pos="8820"/>
        </w:tabs>
        <w:spacing w:before="120" w:after="120"/>
        <w:ind w:left="1440" w:right="929" w:firstLine="0"/>
        <w:jc w:val="both"/>
        <w:rPr>
          <w:rFonts w:asciiTheme="minorHAnsi" w:hAnsiTheme="minorHAnsi" w:cs="Courier New"/>
          <w:sz w:val="22"/>
          <w:szCs w:val="22"/>
        </w:rPr>
      </w:pPr>
      <w:r w:rsidRPr="00731C75">
        <w:rPr>
          <w:rFonts w:asciiTheme="minorHAnsi" w:hAnsiTheme="minorHAnsi" w:cs="Courier New"/>
          <w:i/>
          <w:sz w:val="22"/>
          <w:szCs w:val="22"/>
        </w:rPr>
        <w:t>“B</w:t>
      </w:r>
      <w:r w:rsidR="001B58D0" w:rsidRPr="00731C75">
        <w:rPr>
          <w:rFonts w:asciiTheme="minorHAnsi" w:hAnsiTheme="minorHAnsi" w:cs="Courier New"/>
          <w:i/>
          <w:sz w:val="22"/>
          <w:szCs w:val="22"/>
        </w:rPr>
        <w:t>arang siapa melanggar ketentuan tersebut dalam pasal 1 diberi perintah dan peringatan keras untuk menghentikan</w:t>
      </w:r>
      <w:r w:rsidR="00C477C2" w:rsidRPr="00731C75">
        <w:rPr>
          <w:rFonts w:asciiTheme="minorHAnsi" w:hAnsiTheme="minorHAnsi" w:cs="Courier New"/>
          <w:i/>
          <w:sz w:val="22"/>
          <w:szCs w:val="22"/>
        </w:rPr>
        <w:t xml:space="preserve"> perbuatannya</w:t>
      </w:r>
      <w:r w:rsidR="00100578">
        <w:rPr>
          <w:rFonts w:asciiTheme="minorHAnsi" w:hAnsiTheme="minorHAnsi" w:cs="Courier New"/>
          <w:i/>
          <w:sz w:val="22"/>
          <w:szCs w:val="22"/>
        </w:rPr>
        <w:t>…….</w:t>
      </w:r>
      <w:r w:rsidR="00C477C2" w:rsidRPr="00731C75">
        <w:rPr>
          <w:rFonts w:asciiTheme="minorHAnsi" w:hAnsiTheme="minorHAnsi" w:cs="Courier New"/>
          <w:i/>
          <w:sz w:val="22"/>
          <w:szCs w:val="22"/>
        </w:rPr>
        <w:t>… dst”.</w:t>
      </w:r>
      <w:r w:rsidR="001B58D0" w:rsidRPr="00731C75">
        <w:rPr>
          <w:rFonts w:asciiTheme="minorHAnsi" w:hAnsiTheme="minorHAnsi" w:cs="Courier New"/>
          <w:i/>
          <w:sz w:val="22"/>
          <w:szCs w:val="22"/>
        </w:rPr>
        <w:t xml:space="preserve"> </w:t>
      </w:r>
    </w:p>
    <w:p w:rsidR="001B58D0" w:rsidRPr="00731C75" w:rsidRDefault="001B58D0" w:rsidP="001B58D0">
      <w:pPr>
        <w:pStyle w:val="PlainText"/>
        <w:spacing w:before="120" w:after="120"/>
        <w:ind w:left="1260" w:hanging="720"/>
        <w:jc w:val="both"/>
        <w:rPr>
          <w:rFonts w:asciiTheme="minorHAnsi" w:hAnsiTheme="minorHAnsi" w:cs="Courier New"/>
          <w:sz w:val="22"/>
          <w:szCs w:val="22"/>
        </w:rPr>
      </w:pPr>
      <w:r w:rsidRPr="00731C75">
        <w:rPr>
          <w:rFonts w:asciiTheme="minorHAnsi" w:hAnsiTheme="minorHAnsi" w:cs="Courier New"/>
          <w:sz w:val="22"/>
          <w:szCs w:val="22"/>
        </w:rPr>
        <w:t xml:space="preserve">kemudian dalam pasal 2 ayat (2) dinyatakan: </w:t>
      </w:r>
    </w:p>
    <w:p w:rsidR="001B58D0" w:rsidRPr="00731C75" w:rsidRDefault="001B58D0" w:rsidP="00C477C2">
      <w:pPr>
        <w:pStyle w:val="PlainText"/>
        <w:tabs>
          <w:tab w:val="left" w:pos="8820"/>
        </w:tabs>
        <w:spacing w:before="120" w:after="120"/>
        <w:ind w:left="1440" w:right="929" w:firstLine="0"/>
        <w:jc w:val="both"/>
        <w:rPr>
          <w:rFonts w:asciiTheme="minorHAnsi" w:hAnsiTheme="minorHAnsi" w:cs="Courier New"/>
          <w:sz w:val="22"/>
          <w:szCs w:val="22"/>
        </w:rPr>
      </w:pPr>
      <w:r w:rsidRPr="00731C75">
        <w:rPr>
          <w:rFonts w:asciiTheme="minorHAnsi" w:hAnsiTheme="minorHAnsi" w:cs="Courier New"/>
          <w:sz w:val="22"/>
          <w:szCs w:val="22"/>
        </w:rPr>
        <w:t>“</w:t>
      </w:r>
      <w:r w:rsidRPr="00731C75">
        <w:rPr>
          <w:rFonts w:asciiTheme="minorHAnsi" w:hAnsiTheme="minorHAnsi" w:cs="Courier New"/>
          <w:i/>
          <w:sz w:val="22"/>
          <w:szCs w:val="22"/>
        </w:rPr>
        <w:t xml:space="preserve">Apabila pelanggaran tersebut dalam ayat (1) </w:t>
      </w:r>
      <w:r w:rsidRPr="00731C75">
        <w:rPr>
          <w:rFonts w:asciiTheme="minorHAnsi" w:hAnsiTheme="minorHAnsi" w:cs="Courier New"/>
          <w:b/>
          <w:i/>
          <w:sz w:val="22"/>
          <w:szCs w:val="22"/>
        </w:rPr>
        <w:t>dilakukan oleh Organisasi atau sesuatu aliran kepercayaan,</w:t>
      </w:r>
      <w:r w:rsidRPr="00731C75">
        <w:rPr>
          <w:rFonts w:asciiTheme="minorHAnsi" w:hAnsiTheme="minorHAnsi" w:cs="Courier New"/>
          <w:i/>
          <w:sz w:val="22"/>
          <w:szCs w:val="22"/>
        </w:rPr>
        <w:t xml:space="preserve"> maka Presiden Republik Indonesia dapat membubarkan Organisasi itu dan menyatakan Organisasi atau aliran tersebut sebagai Organisasi/aliran terlarang, satu dan</w:t>
      </w:r>
      <w:r w:rsidR="00C477C2" w:rsidRPr="00731C75">
        <w:rPr>
          <w:rFonts w:asciiTheme="minorHAnsi" w:hAnsiTheme="minorHAnsi" w:cs="Courier New"/>
          <w:i/>
          <w:sz w:val="22"/>
          <w:szCs w:val="22"/>
        </w:rPr>
        <w:t xml:space="preserve"> ……..dst”.</w:t>
      </w:r>
    </w:p>
    <w:p w:rsidR="009B5E81" w:rsidRPr="00731C75" w:rsidRDefault="009B5E81" w:rsidP="009B5E81">
      <w:pPr>
        <w:pStyle w:val="PlainText"/>
        <w:spacing w:before="120"/>
        <w:ind w:hanging="94"/>
        <w:rPr>
          <w:rFonts w:asciiTheme="minorHAnsi" w:hAnsiTheme="minorHAnsi" w:cs="Courier New"/>
          <w:sz w:val="22"/>
          <w:szCs w:val="22"/>
        </w:rPr>
      </w:pPr>
      <w:r w:rsidRPr="00731C75">
        <w:rPr>
          <w:rFonts w:asciiTheme="minorHAnsi" w:hAnsiTheme="minorHAnsi" w:cs="Courier New"/>
          <w:sz w:val="22"/>
          <w:szCs w:val="22"/>
        </w:rPr>
        <w:t>Selanjutnya d</w:t>
      </w:r>
      <w:r w:rsidR="001B58D0" w:rsidRPr="00731C75">
        <w:rPr>
          <w:rFonts w:asciiTheme="minorHAnsi" w:hAnsiTheme="minorHAnsi" w:cs="Courier New"/>
          <w:sz w:val="22"/>
          <w:szCs w:val="22"/>
        </w:rPr>
        <w:t xml:space="preserve">alam pasal 3 disebutkan: </w:t>
      </w:r>
    </w:p>
    <w:p w:rsidR="001B58D0" w:rsidRPr="00731C75" w:rsidRDefault="001B58D0" w:rsidP="00837ABE">
      <w:pPr>
        <w:pStyle w:val="PlainText"/>
        <w:spacing w:before="120"/>
        <w:ind w:left="1440" w:right="1019" w:firstLine="0"/>
        <w:jc w:val="both"/>
        <w:rPr>
          <w:rFonts w:asciiTheme="minorHAnsi" w:hAnsiTheme="minorHAnsi" w:cs="Courier New"/>
          <w:sz w:val="22"/>
          <w:szCs w:val="22"/>
        </w:rPr>
      </w:pPr>
      <w:r w:rsidRPr="00731C75">
        <w:rPr>
          <w:rFonts w:asciiTheme="minorHAnsi" w:hAnsiTheme="minorHAnsi" w:cs="Courier New"/>
          <w:sz w:val="22"/>
          <w:szCs w:val="22"/>
        </w:rPr>
        <w:t xml:space="preserve"> “</w:t>
      </w:r>
      <w:r w:rsidRPr="00731C75">
        <w:rPr>
          <w:rFonts w:asciiTheme="minorHAnsi" w:hAnsiTheme="minorHAnsi"/>
          <w:i/>
          <w:sz w:val="22"/>
          <w:szCs w:val="22"/>
        </w:rPr>
        <w:t xml:space="preserve">Apabila, setelah dilakukan tindakan oleh Menteri Agama bersama-sama Menteri/Jaksa Agung dan Menteri Dalam Negeri atau oleh Presiden Republik Indonesia menurut ketentuan dalam pasal 2 terhadap orang, Organisasi atau aliran kepercayaan, mereka masih terus melanggar ketentuan dalam pasal 1, maka </w:t>
      </w:r>
      <w:r w:rsidRPr="00731C75">
        <w:rPr>
          <w:rFonts w:asciiTheme="minorHAnsi" w:hAnsiTheme="minorHAnsi"/>
          <w:b/>
          <w:i/>
          <w:sz w:val="22"/>
          <w:szCs w:val="22"/>
        </w:rPr>
        <w:t>orang, penganut, anggota dan/atau anggota Pengurus Organisasi yang bersangkutan dari aliran itu dipidana dengan pidana penjara selama-lamanya lima tahun</w:t>
      </w:r>
      <w:r w:rsidRPr="00731C75">
        <w:rPr>
          <w:rFonts w:asciiTheme="minorHAnsi" w:hAnsiTheme="minorHAnsi"/>
          <w:sz w:val="22"/>
          <w:szCs w:val="22"/>
        </w:rPr>
        <w:t xml:space="preserve">”. </w:t>
      </w:r>
    </w:p>
    <w:p w:rsidR="001B58D0" w:rsidRPr="00731C75" w:rsidRDefault="009B5E81" w:rsidP="009B5E81">
      <w:pPr>
        <w:pStyle w:val="PlainText"/>
        <w:spacing w:before="120" w:after="120"/>
        <w:ind w:left="0" w:firstLine="540"/>
        <w:jc w:val="both"/>
        <w:rPr>
          <w:rFonts w:asciiTheme="minorHAnsi" w:hAnsiTheme="minorHAnsi" w:cs="Courier New"/>
          <w:sz w:val="22"/>
          <w:szCs w:val="22"/>
        </w:rPr>
      </w:pPr>
      <w:r w:rsidRPr="00731C75">
        <w:rPr>
          <w:rFonts w:asciiTheme="minorHAnsi" w:hAnsiTheme="minorHAnsi" w:cs="Courier New"/>
          <w:sz w:val="22"/>
          <w:szCs w:val="22"/>
        </w:rPr>
        <w:t xml:space="preserve">Berdasarkan uraian pasal-pasal tersebut, sangat </w:t>
      </w:r>
      <w:r w:rsidR="00DD06BA">
        <w:rPr>
          <w:rFonts w:asciiTheme="minorHAnsi" w:hAnsiTheme="minorHAnsi" w:cs="Courier New"/>
          <w:sz w:val="22"/>
          <w:szCs w:val="22"/>
        </w:rPr>
        <w:t>jelas</w:t>
      </w:r>
      <w:r w:rsidRPr="00731C75">
        <w:rPr>
          <w:rFonts w:asciiTheme="minorHAnsi" w:hAnsiTheme="minorHAnsi" w:cs="Courier New"/>
          <w:sz w:val="22"/>
          <w:szCs w:val="22"/>
        </w:rPr>
        <w:t xml:space="preserve"> bahwa</w:t>
      </w:r>
      <w:r w:rsidR="001B58D0" w:rsidRPr="00731C75">
        <w:rPr>
          <w:rFonts w:asciiTheme="minorHAnsi" w:hAnsiTheme="minorHAnsi" w:cs="Courier New"/>
          <w:sz w:val="22"/>
          <w:szCs w:val="22"/>
        </w:rPr>
        <w:t xml:space="preserve">  bila pelanggaran terhadap pasal 1 dilakukan oleh non aliran kepercayaan hanya diberi peringatan keras untuk menghentikan perbuatannya, tapi kalau dilakukan oleh organisasi atau suatu aliran kepercayaan, maka Presiden dapat membubarkan dan menyatakan sebagai organisasi/aliran terlarang, bahkan </w:t>
      </w:r>
      <w:r w:rsidRPr="00731C75">
        <w:rPr>
          <w:rFonts w:asciiTheme="minorHAnsi" w:hAnsiTheme="minorHAnsi" w:cs="Courier New"/>
          <w:sz w:val="22"/>
          <w:szCs w:val="22"/>
        </w:rPr>
        <w:t xml:space="preserve">orang/penganut, atau anggota/pengurus organisasi dapat </w:t>
      </w:r>
      <w:r w:rsidR="001B58D0" w:rsidRPr="00731C75">
        <w:rPr>
          <w:rFonts w:asciiTheme="minorHAnsi" w:hAnsiTheme="minorHAnsi" w:cs="Courier New"/>
          <w:sz w:val="22"/>
          <w:szCs w:val="22"/>
        </w:rPr>
        <w:t>dipenjara selama lima tahun, sebagaimana dinyatakan dalam pasal-3.</w:t>
      </w:r>
    </w:p>
    <w:p w:rsidR="00C477C2" w:rsidRPr="00731C75" w:rsidRDefault="00DD06BA" w:rsidP="009B5E81">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Kemudian p</w:t>
      </w:r>
      <w:r w:rsidR="00C477C2" w:rsidRPr="00731C75">
        <w:rPr>
          <w:rFonts w:asciiTheme="minorHAnsi" w:hAnsiTheme="minorHAnsi" w:cs="Courier New"/>
          <w:sz w:val="22"/>
          <w:szCs w:val="22"/>
        </w:rPr>
        <w:t xml:space="preserve">ada penjelasan pasal 1 juga disebutkan </w:t>
      </w:r>
      <w:r>
        <w:rPr>
          <w:rFonts w:asciiTheme="minorHAnsi" w:hAnsiTheme="minorHAnsi" w:cs="Courier New"/>
          <w:sz w:val="22"/>
          <w:szCs w:val="22"/>
        </w:rPr>
        <w:t>“….</w:t>
      </w:r>
      <w:r w:rsidR="00C477C2" w:rsidRPr="00731C75">
        <w:rPr>
          <w:rFonts w:asciiTheme="minorHAnsi" w:hAnsiTheme="minorHAnsi" w:cs="Courier New"/>
          <w:i/>
          <w:sz w:val="22"/>
          <w:szCs w:val="22"/>
        </w:rPr>
        <w:t>bagi 6 macam agama selain mendapatkan jaminan seperti yang diberikan oleh pasal 29 ayat 2 UUD juga mendapat bantuan-bantuan dan perlindungan seperti yang diberikan oleh pasal ini, sedangkan bagi agama-agama lainnya</w:t>
      </w:r>
      <w:r w:rsidR="00C76BD3" w:rsidRPr="00731C75">
        <w:rPr>
          <w:rFonts w:asciiTheme="minorHAnsi" w:hAnsiTheme="minorHAnsi" w:cs="Courier New"/>
          <w:i/>
          <w:sz w:val="22"/>
          <w:szCs w:val="22"/>
        </w:rPr>
        <w:t xml:space="preserve">, mereka mendapat jaminan penuh yang diberikan pasal 29 ayat 2 dan </w:t>
      </w:r>
      <w:r w:rsidR="00C76BD3" w:rsidRPr="00731C75">
        <w:rPr>
          <w:rFonts w:asciiTheme="minorHAnsi" w:hAnsiTheme="minorHAnsi" w:cs="Courier New"/>
          <w:b/>
          <w:i/>
          <w:sz w:val="22"/>
          <w:szCs w:val="22"/>
        </w:rPr>
        <w:t>mereka dibiarkan apa adanya</w:t>
      </w:r>
      <w:r w:rsidR="00C76BD3" w:rsidRPr="00731C75">
        <w:rPr>
          <w:rFonts w:asciiTheme="minorHAnsi" w:hAnsiTheme="minorHAnsi" w:cs="Courier New"/>
          <w:i/>
          <w:sz w:val="22"/>
          <w:szCs w:val="22"/>
        </w:rPr>
        <w:t>, asal tidak melanggar ketentuan-ketentuan yang terdapat dalam peraturan ini atau perundangan lain.</w:t>
      </w:r>
    </w:p>
    <w:p w:rsidR="00837ABE" w:rsidRPr="00731C75" w:rsidRDefault="00573517" w:rsidP="00837ABE">
      <w:pPr>
        <w:pStyle w:val="PlainText"/>
        <w:spacing w:before="120" w:after="120"/>
        <w:ind w:left="0" w:firstLine="540"/>
        <w:jc w:val="both"/>
        <w:rPr>
          <w:rFonts w:asciiTheme="minorHAnsi" w:hAnsiTheme="minorHAnsi" w:cs="Courier New"/>
          <w:color w:val="C00000"/>
          <w:sz w:val="22"/>
          <w:szCs w:val="22"/>
        </w:rPr>
      </w:pPr>
      <w:r>
        <w:rPr>
          <w:rFonts w:asciiTheme="minorHAnsi" w:hAnsiTheme="minorHAnsi" w:cs="Courier New"/>
          <w:sz w:val="22"/>
          <w:szCs w:val="22"/>
        </w:rPr>
        <w:lastRenderedPageBreak/>
        <w:t xml:space="preserve">Memperhatikan uraian pasal dan penjelasannya tersebut, maka </w:t>
      </w:r>
      <w:r w:rsidR="009418DD">
        <w:rPr>
          <w:rFonts w:asciiTheme="minorHAnsi" w:hAnsiTheme="minorHAnsi" w:cs="Courier New"/>
          <w:sz w:val="22"/>
          <w:szCs w:val="22"/>
        </w:rPr>
        <w:t>menurut kami j</w:t>
      </w:r>
      <w:r w:rsidR="001B58D0" w:rsidRPr="00731C75">
        <w:rPr>
          <w:rFonts w:asciiTheme="minorHAnsi" w:hAnsiTheme="minorHAnsi" w:cs="Courier New"/>
          <w:sz w:val="22"/>
          <w:szCs w:val="22"/>
        </w:rPr>
        <w:t xml:space="preserve">elas </w:t>
      </w:r>
      <w:r>
        <w:rPr>
          <w:rFonts w:asciiTheme="minorHAnsi" w:hAnsiTheme="minorHAnsi" w:cs="Courier New"/>
          <w:sz w:val="22"/>
          <w:szCs w:val="22"/>
        </w:rPr>
        <w:t xml:space="preserve">sudah </w:t>
      </w:r>
      <w:r w:rsidR="009B5E81" w:rsidRPr="00731C75">
        <w:rPr>
          <w:rFonts w:asciiTheme="minorHAnsi" w:hAnsiTheme="minorHAnsi" w:cs="Courier New"/>
          <w:sz w:val="22"/>
          <w:szCs w:val="22"/>
        </w:rPr>
        <w:t xml:space="preserve">bahwa </w:t>
      </w:r>
      <w:r w:rsidR="001B58D0" w:rsidRPr="00731C75">
        <w:rPr>
          <w:rFonts w:asciiTheme="minorHAnsi" w:hAnsiTheme="minorHAnsi" w:cs="Courier New"/>
          <w:sz w:val="22"/>
          <w:szCs w:val="22"/>
        </w:rPr>
        <w:t>pasal-</w:t>
      </w:r>
      <w:r w:rsidR="009B5E81" w:rsidRPr="00731C75">
        <w:rPr>
          <w:rFonts w:asciiTheme="minorHAnsi" w:hAnsiTheme="minorHAnsi" w:cs="Courier New"/>
          <w:sz w:val="22"/>
          <w:szCs w:val="22"/>
        </w:rPr>
        <w:t xml:space="preserve">pasal dalam UU-1/PNPS/1965 </w:t>
      </w:r>
      <w:r w:rsidR="009B5E81" w:rsidRPr="00731C75">
        <w:rPr>
          <w:rFonts w:asciiTheme="minorHAnsi" w:hAnsiTheme="minorHAnsi" w:cs="Courier New"/>
          <w:b/>
          <w:sz w:val="22"/>
          <w:szCs w:val="22"/>
        </w:rPr>
        <w:t xml:space="preserve">sangat </w:t>
      </w:r>
      <w:r w:rsidR="001B58D0" w:rsidRPr="00731C75">
        <w:rPr>
          <w:rFonts w:asciiTheme="minorHAnsi" w:hAnsiTheme="minorHAnsi" w:cs="Courier New"/>
          <w:b/>
          <w:sz w:val="22"/>
          <w:szCs w:val="22"/>
        </w:rPr>
        <w:t>diskriminatif</w:t>
      </w:r>
      <w:r w:rsidR="00C477C2" w:rsidRPr="00731C75">
        <w:rPr>
          <w:rFonts w:asciiTheme="minorHAnsi" w:hAnsiTheme="minorHAnsi" w:cs="Courier New"/>
          <w:b/>
          <w:sz w:val="22"/>
          <w:szCs w:val="22"/>
        </w:rPr>
        <w:t xml:space="preserve"> </w:t>
      </w:r>
      <w:r w:rsidR="00C76BD3" w:rsidRPr="00731C75">
        <w:rPr>
          <w:rFonts w:asciiTheme="minorHAnsi" w:hAnsiTheme="minorHAnsi" w:cs="Courier New"/>
          <w:b/>
          <w:sz w:val="22"/>
          <w:szCs w:val="22"/>
        </w:rPr>
        <w:t xml:space="preserve">terutama terhadap </w:t>
      </w:r>
      <w:r w:rsidR="00C477C2" w:rsidRPr="00731C75">
        <w:rPr>
          <w:rFonts w:asciiTheme="minorHAnsi" w:hAnsiTheme="minorHAnsi" w:cs="Courier New"/>
          <w:b/>
          <w:sz w:val="22"/>
          <w:szCs w:val="22"/>
        </w:rPr>
        <w:t xml:space="preserve">penganut kepercayaan </w:t>
      </w:r>
      <w:r w:rsidR="009B5E81" w:rsidRPr="00731C75">
        <w:rPr>
          <w:rFonts w:asciiTheme="minorHAnsi" w:hAnsiTheme="minorHAnsi" w:cs="Courier New"/>
          <w:b/>
          <w:sz w:val="22"/>
          <w:szCs w:val="22"/>
        </w:rPr>
        <w:t xml:space="preserve">dan </w:t>
      </w:r>
      <w:r w:rsidR="00C477C2" w:rsidRPr="00731C75">
        <w:rPr>
          <w:rFonts w:asciiTheme="minorHAnsi" w:hAnsiTheme="minorHAnsi" w:cs="Courier New"/>
          <w:b/>
          <w:sz w:val="22"/>
          <w:szCs w:val="22"/>
        </w:rPr>
        <w:t xml:space="preserve">hukum bersifat </w:t>
      </w:r>
      <w:r w:rsidR="009B5E81" w:rsidRPr="00731C75">
        <w:rPr>
          <w:rFonts w:asciiTheme="minorHAnsi" w:hAnsiTheme="minorHAnsi" w:cs="Courier New"/>
          <w:b/>
          <w:sz w:val="22"/>
          <w:szCs w:val="22"/>
        </w:rPr>
        <w:t>“pilih bulu”,</w:t>
      </w:r>
      <w:r w:rsidR="009B5E81" w:rsidRPr="00731C75">
        <w:rPr>
          <w:rFonts w:asciiTheme="minorHAnsi" w:hAnsiTheme="minorHAnsi" w:cs="Courier New"/>
          <w:sz w:val="22"/>
          <w:szCs w:val="22"/>
        </w:rPr>
        <w:t xml:space="preserve"> sehingga </w:t>
      </w:r>
      <w:r w:rsidR="009418DD">
        <w:rPr>
          <w:rFonts w:asciiTheme="minorHAnsi" w:hAnsiTheme="minorHAnsi" w:cs="Courier New"/>
          <w:sz w:val="22"/>
          <w:szCs w:val="22"/>
        </w:rPr>
        <w:t>nyata-nyata</w:t>
      </w:r>
      <w:r w:rsidR="009B5E81" w:rsidRPr="00731C75">
        <w:rPr>
          <w:rFonts w:asciiTheme="minorHAnsi" w:hAnsiTheme="minorHAnsi" w:cs="Courier New"/>
          <w:sz w:val="22"/>
          <w:szCs w:val="22"/>
        </w:rPr>
        <w:t xml:space="preserve"> </w:t>
      </w:r>
      <w:r w:rsidR="001B58D0" w:rsidRPr="00731C75">
        <w:rPr>
          <w:rFonts w:asciiTheme="minorHAnsi" w:hAnsiTheme="minorHAnsi" w:cs="Courier New"/>
          <w:sz w:val="22"/>
          <w:szCs w:val="22"/>
        </w:rPr>
        <w:t xml:space="preserve">bertentangan dengan Konstitusi Negara </w:t>
      </w:r>
      <w:r w:rsidR="00837ABE" w:rsidRPr="00731C75">
        <w:rPr>
          <w:rFonts w:asciiTheme="minorHAnsi" w:hAnsiTheme="minorHAnsi" w:cs="Courier New"/>
          <w:sz w:val="22"/>
          <w:szCs w:val="22"/>
        </w:rPr>
        <w:t xml:space="preserve">UUD 1945 pasal 27 ayat (1) yang menyatakan: </w:t>
      </w:r>
      <w:r w:rsidR="00837ABE" w:rsidRPr="00731C75">
        <w:rPr>
          <w:rFonts w:asciiTheme="minorHAnsi" w:hAnsiTheme="minorHAnsi" w:cs="Courier New"/>
          <w:sz w:val="22"/>
          <w:szCs w:val="22"/>
        </w:rPr>
        <w:tab/>
      </w:r>
    </w:p>
    <w:p w:rsidR="00837ABE" w:rsidRPr="00731C75" w:rsidRDefault="00837ABE" w:rsidP="00B37815">
      <w:pPr>
        <w:pStyle w:val="PlainText"/>
        <w:tabs>
          <w:tab w:val="left" w:pos="8640"/>
        </w:tabs>
        <w:spacing w:before="120" w:after="120"/>
        <w:ind w:left="1440" w:right="929" w:firstLine="0"/>
        <w:jc w:val="both"/>
        <w:rPr>
          <w:rFonts w:asciiTheme="minorHAnsi" w:hAnsiTheme="minorHAnsi"/>
          <w:sz w:val="22"/>
          <w:szCs w:val="22"/>
          <w:lang w:val="it-IT"/>
        </w:rPr>
      </w:pPr>
      <w:r w:rsidRPr="00731C75">
        <w:rPr>
          <w:rFonts w:asciiTheme="minorHAnsi" w:hAnsiTheme="minorHAnsi" w:cs="Courier New"/>
          <w:i/>
          <w:sz w:val="22"/>
          <w:szCs w:val="22"/>
        </w:rPr>
        <w:t>“</w:t>
      </w:r>
      <w:r w:rsidRPr="00731C75">
        <w:rPr>
          <w:rFonts w:asciiTheme="minorHAnsi" w:hAnsiTheme="minorHAnsi"/>
          <w:i/>
          <w:sz w:val="22"/>
          <w:szCs w:val="22"/>
          <w:lang w:val="it-IT"/>
        </w:rPr>
        <w:t>Segala warga negara bersamaan kedudukannya di dalam hukum</w:t>
      </w:r>
      <w:r w:rsidR="00B37815" w:rsidRPr="00731C75">
        <w:rPr>
          <w:rFonts w:asciiTheme="minorHAnsi" w:hAnsiTheme="minorHAnsi"/>
          <w:i/>
          <w:sz w:val="22"/>
          <w:szCs w:val="22"/>
          <w:lang w:val="it-IT"/>
        </w:rPr>
        <w:t xml:space="preserve"> dan pemerintahan </w:t>
      </w:r>
      <w:r w:rsidRPr="00731C75">
        <w:rPr>
          <w:rFonts w:asciiTheme="minorHAnsi" w:hAnsiTheme="minorHAnsi"/>
          <w:i/>
          <w:sz w:val="22"/>
          <w:szCs w:val="22"/>
          <w:lang w:val="it-IT"/>
        </w:rPr>
        <w:t>dan wajib menjunjung hukum dan pemerintahan itu dengan tidak ada kecualinya”</w:t>
      </w:r>
      <w:r w:rsidRPr="00731C75">
        <w:rPr>
          <w:rFonts w:asciiTheme="minorHAnsi" w:hAnsiTheme="minorHAnsi"/>
          <w:sz w:val="22"/>
          <w:szCs w:val="22"/>
          <w:lang w:val="it-IT"/>
        </w:rPr>
        <w:t>.</w:t>
      </w:r>
    </w:p>
    <w:p w:rsidR="00B37815" w:rsidRPr="00731C75" w:rsidRDefault="00B37815" w:rsidP="00837ABE">
      <w:pPr>
        <w:pStyle w:val="PlainText"/>
        <w:spacing w:before="120" w:after="120"/>
        <w:ind w:left="0" w:firstLine="0"/>
        <w:rPr>
          <w:rFonts w:asciiTheme="minorHAnsi" w:hAnsiTheme="minorHAnsi" w:cs="Courier New"/>
          <w:sz w:val="22"/>
          <w:szCs w:val="22"/>
        </w:rPr>
      </w:pPr>
      <w:r w:rsidRPr="00731C75">
        <w:rPr>
          <w:rFonts w:asciiTheme="minorHAnsi" w:hAnsiTheme="minorHAnsi" w:cs="Courier New"/>
          <w:sz w:val="22"/>
          <w:szCs w:val="22"/>
        </w:rPr>
        <w:t xml:space="preserve">bertentangan dengan UUD 1945 pasal 28 D ayat (1), yang menyatakan:   </w:t>
      </w:r>
    </w:p>
    <w:p w:rsidR="00B37815" w:rsidRPr="00731C75" w:rsidRDefault="00B37815" w:rsidP="00B37815">
      <w:pPr>
        <w:pStyle w:val="PlainText"/>
        <w:spacing w:before="120" w:after="120"/>
        <w:ind w:left="1440" w:right="929" w:firstLine="0"/>
        <w:jc w:val="both"/>
        <w:rPr>
          <w:rFonts w:asciiTheme="minorHAnsi" w:hAnsiTheme="minorHAnsi" w:cs="Courier New"/>
          <w:i/>
          <w:sz w:val="22"/>
          <w:szCs w:val="22"/>
        </w:rPr>
      </w:pPr>
      <w:r w:rsidRPr="00731C75">
        <w:rPr>
          <w:rFonts w:asciiTheme="minorHAnsi" w:hAnsiTheme="minorHAnsi" w:cs="Courier New"/>
          <w:i/>
          <w:sz w:val="22"/>
          <w:szCs w:val="22"/>
        </w:rPr>
        <w:t>“</w:t>
      </w:r>
      <w:r w:rsidRPr="00731C75">
        <w:rPr>
          <w:rFonts w:asciiTheme="minorHAnsi" w:hAnsiTheme="minorHAnsi"/>
          <w:i/>
          <w:sz w:val="22"/>
          <w:szCs w:val="22"/>
          <w:lang w:val="sv-SE"/>
        </w:rPr>
        <w:t>Setiap orang berhak atas pengakuan, jaminan, perlindungan, dan kepastian hukum yang adil serta perlakuan yang sama dihadapan hukum”.</w:t>
      </w:r>
    </w:p>
    <w:p w:rsidR="00837ABE" w:rsidRPr="00731C75" w:rsidRDefault="00837ABE" w:rsidP="00837ABE">
      <w:pPr>
        <w:pStyle w:val="PlainText"/>
        <w:spacing w:before="120" w:after="120"/>
        <w:ind w:left="0" w:firstLine="0"/>
        <w:rPr>
          <w:rFonts w:asciiTheme="minorHAnsi" w:hAnsiTheme="minorHAnsi" w:cs="Courier New"/>
          <w:sz w:val="22"/>
          <w:szCs w:val="22"/>
        </w:rPr>
      </w:pPr>
      <w:r w:rsidRPr="00731C75">
        <w:rPr>
          <w:rFonts w:asciiTheme="minorHAnsi" w:hAnsiTheme="minorHAnsi" w:cs="Courier New"/>
          <w:sz w:val="22"/>
          <w:szCs w:val="22"/>
        </w:rPr>
        <w:t>bertentangan dengan</w:t>
      </w:r>
      <w:r w:rsidRPr="00731C75">
        <w:rPr>
          <w:rFonts w:asciiTheme="minorHAnsi" w:hAnsiTheme="minorHAnsi"/>
          <w:sz w:val="22"/>
          <w:szCs w:val="22"/>
          <w:lang w:val="it-IT"/>
        </w:rPr>
        <w:t xml:space="preserve"> UUD 1945 </w:t>
      </w:r>
      <w:r w:rsidR="001B58D0" w:rsidRPr="00731C75">
        <w:rPr>
          <w:rFonts w:asciiTheme="minorHAnsi" w:hAnsiTheme="minorHAnsi" w:cs="Courier New"/>
          <w:sz w:val="22"/>
          <w:szCs w:val="22"/>
        </w:rPr>
        <w:t>pasal 28 I ayat (2) yang menyatakan</w:t>
      </w:r>
      <w:r w:rsidRPr="00731C75">
        <w:rPr>
          <w:rFonts w:asciiTheme="minorHAnsi" w:hAnsiTheme="minorHAnsi" w:cs="Courier New"/>
          <w:sz w:val="22"/>
          <w:szCs w:val="22"/>
        </w:rPr>
        <w:t>:</w:t>
      </w:r>
      <w:r w:rsidR="001B58D0" w:rsidRPr="00731C75">
        <w:rPr>
          <w:rFonts w:asciiTheme="minorHAnsi" w:hAnsiTheme="minorHAnsi" w:cs="Courier New"/>
          <w:sz w:val="22"/>
          <w:szCs w:val="22"/>
        </w:rPr>
        <w:t xml:space="preserve"> </w:t>
      </w:r>
    </w:p>
    <w:p w:rsidR="001B58D0" w:rsidRPr="00731C75" w:rsidRDefault="001B58D0" w:rsidP="00B37815">
      <w:pPr>
        <w:pStyle w:val="PlainText"/>
        <w:tabs>
          <w:tab w:val="left" w:pos="9180"/>
        </w:tabs>
        <w:spacing w:before="120" w:after="120"/>
        <w:ind w:left="1440" w:right="929" w:firstLine="0"/>
        <w:jc w:val="both"/>
        <w:rPr>
          <w:rFonts w:asciiTheme="minorHAnsi" w:hAnsiTheme="minorHAnsi"/>
          <w:i/>
          <w:sz w:val="22"/>
          <w:szCs w:val="22"/>
          <w:lang w:val="it-IT"/>
        </w:rPr>
      </w:pPr>
      <w:r w:rsidRPr="00731C75">
        <w:rPr>
          <w:rFonts w:asciiTheme="minorHAnsi" w:hAnsiTheme="minorHAnsi" w:cs="Courier New"/>
          <w:i/>
          <w:sz w:val="22"/>
          <w:szCs w:val="22"/>
        </w:rPr>
        <w:t xml:space="preserve">” </w:t>
      </w:r>
      <w:r w:rsidRPr="00731C75">
        <w:rPr>
          <w:rFonts w:asciiTheme="minorHAnsi" w:hAnsiTheme="minorHAnsi"/>
          <w:i/>
          <w:sz w:val="22"/>
          <w:szCs w:val="22"/>
          <w:lang w:val="it-IT"/>
        </w:rPr>
        <w:t xml:space="preserve">Setiap orang berhak bebas atas perlakuan yang bersifat diskriminatif atas </w:t>
      </w:r>
      <w:r w:rsidR="00837ABE" w:rsidRPr="00731C75">
        <w:rPr>
          <w:rFonts w:asciiTheme="minorHAnsi" w:hAnsiTheme="minorHAnsi"/>
          <w:i/>
          <w:sz w:val="22"/>
          <w:szCs w:val="22"/>
          <w:lang w:val="it-IT"/>
        </w:rPr>
        <w:t xml:space="preserve">dasar </w:t>
      </w:r>
      <w:r w:rsidRPr="00731C75">
        <w:rPr>
          <w:rFonts w:asciiTheme="minorHAnsi" w:hAnsiTheme="minorHAnsi"/>
          <w:i/>
          <w:sz w:val="22"/>
          <w:szCs w:val="22"/>
          <w:lang w:val="it-IT"/>
        </w:rPr>
        <w:t>apa pun dan berhak mendapatkan</w:t>
      </w:r>
      <w:r w:rsidR="00837ABE" w:rsidRPr="00731C75">
        <w:rPr>
          <w:rFonts w:asciiTheme="minorHAnsi" w:hAnsiTheme="minorHAnsi"/>
          <w:i/>
          <w:sz w:val="22"/>
          <w:szCs w:val="22"/>
          <w:lang w:val="it-IT"/>
        </w:rPr>
        <w:t> perlindungan terhadap perlakuan yang bersifat diskriminatif itu.</w:t>
      </w:r>
      <w:r w:rsidRPr="00731C75">
        <w:rPr>
          <w:rFonts w:asciiTheme="minorHAnsi" w:hAnsiTheme="minorHAnsi"/>
          <w:i/>
          <w:sz w:val="22"/>
          <w:szCs w:val="22"/>
          <w:lang w:val="it-IT"/>
        </w:rPr>
        <w:t>”</w:t>
      </w:r>
    </w:p>
    <w:p w:rsidR="00C76BD3" w:rsidRPr="00731C75" w:rsidRDefault="00C76BD3" w:rsidP="00C76BD3">
      <w:pPr>
        <w:pStyle w:val="PlainText"/>
        <w:tabs>
          <w:tab w:val="left" w:pos="9180"/>
        </w:tabs>
        <w:spacing w:before="120" w:after="120"/>
        <w:ind w:left="0" w:right="929" w:firstLine="0"/>
        <w:jc w:val="both"/>
        <w:rPr>
          <w:rFonts w:asciiTheme="minorHAnsi" w:hAnsiTheme="minorHAnsi"/>
          <w:sz w:val="22"/>
          <w:szCs w:val="22"/>
          <w:lang w:val="it-IT"/>
        </w:rPr>
      </w:pPr>
      <w:r w:rsidRPr="00731C75">
        <w:rPr>
          <w:rFonts w:asciiTheme="minorHAnsi" w:hAnsiTheme="minorHAnsi"/>
          <w:sz w:val="22"/>
          <w:szCs w:val="22"/>
          <w:lang w:val="it-IT"/>
        </w:rPr>
        <w:t>serta bertentangan dengan UUD 1945 pasal 28 E</w:t>
      </w:r>
      <w:r w:rsidR="00731C75" w:rsidRPr="00731C75">
        <w:rPr>
          <w:rFonts w:asciiTheme="minorHAnsi" w:hAnsiTheme="minorHAnsi"/>
          <w:sz w:val="22"/>
          <w:szCs w:val="22"/>
          <w:lang w:val="it-IT"/>
        </w:rPr>
        <w:t xml:space="preserve"> dan Pasal 29 ayat (2).</w:t>
      </w:r>
    </w:p>
    <w:p w:rsidR="003D6A3B" w:rsidRDefault="003D6A3B" w:rsidP="00F93EB2">
      <w:pPr>
        <w:pStyle w:val="PlainText"/>
        <w:ind w:left="450" w:hanging="450"/>
        <w:rPr>
          <w:rFonts w:asciiTheme="minorHAnsi" w:hAnsiTheme="minorHAnsi" w:cs="Courier New"/>
          <w:b/>
          <w:sz w:val="24"/>
          <w:szCs w:val="24"/>
        </w:rPr>
      </w:pPr>
    </w:p>
    <w:p w:rsidR="00F93EB2" w:rsidRPr="00F93EB2" w:rsidRDefault="003D6A3B" w:rsidP="00F93EB2">
      <w:pPr>
        <w:pStyle w:val="PlainText"/>
        <w:ind w:left="450" w:hanging="450"/>
        <w:rPr>
          <w:rFonts w:asciiTheme="minorHAnsi" w:hAnsiTheme="minorHAnsi" w:cs="Courier New"/>
          <w:b/>
          <w:sz w:val="24"/>
          <w:szCs w:val="24"/>
        </w:rPr>
      </w:pPr>
      <w:r>
        <w:rPr>
          <w:rFonts w:asciiTheme="minorHAnsi" w:hAnsiTheme="minorHAnsi" w:cs="Courier New"/>
          <w:b/>
          <w:sz w:val="24"/>
          <w:szCs w:val="24"/>
        </w:rPr>
        <w:t>B-2.</w:t>
      </w:r>
      <w:r>
        <w:rPr>
          <w:rFonts w:asciiTheme="minorHAnsi" w:hAnsiTheme="minorHAnsi" w:cs="Courier New"/>
          <w:b/>
          <w:sz w:val="24"/>
          <w:szCs w:val="24"/>
        </w:rPr>
        <w:tab/>
      </w:r>
      <w:r w:rsidR="007475C7">
        <w:rPr>
          <w:rFonts w:asciiTheme="minorHAnsi" w:hAnsiTheme="minorHAnsi" w:cs="Courier New"/>
          <w:b/>
          <w:sz w:val="24"/>
          <w:szCs w:val="24"/>
        </w:rPr>
        <w:t xml:space="preserve">Kajian terhadap </w:t>
      </w:r>
      <w:r w:rsidR="00F93EB2" w:rsidRPr="00F93EB2">
        <w:rPr>
          <w:rFonts w:asciiTheme="minorHAnsi" w:hAnsiTheme="minorHAnsi" w:cs="Courier New"/>
          <w:b/>
          <w:sz w:val="24"/>
          <w:szCs w:val="24"/>
        </w:rPr>
        <w:t>Latar Belakang Terbitnya Undang-undang No 1/PNPS/1965</w:t>
      </w:r>
    </w:p>
    <w:p w:rsidR="00896762" w:rsidRDefault="00896762" w:rsidP="007475C7">
      <w:pPr>
        <w:pStyle w:val="PlainText"/>
        <w:spacing w:before="120" w:after="120"/>
        <w:ind w:left="0" w:firstLine="547"/>
        <w:jc w:val="both"/>
        <w:rPr>
          <w:rFonts w:asciiTheme="minorHAnsi" w:hAnsiTheme="minorHAnsi" w:cs="Courier New"/>
          <w:sz w:val="22"/>
          <w:szCs w:val="22"/>
        </w:rPr>
      </w:pPr>
      <w:r w:rsidRPr="00746CFB">
        <w:rPr>
          <w:rFonts w:asciiTheme="minorHAnsi" w:hAnsiTheme="minorHAnsi" w:cs="Courier New"/>
          <w:sz w:val="22"/>
          <w:szCs w:val="22"/>
        </w:rPr>
        <w:t xml:space="preserve">Semangat </w:t>
      </w:r>
      <w:r w:rsidR="00100578">
        <w:rPr>
          <w:rFonts w:asciiTheme="minorHAnsi" w:hAnsiTheme="minorHAnsi" w:cs="Courier New"/>
          <w:sz w:val="22"/>
          <w:szCs w:val="22"/>
        </w:rPr>
        <w:t xml:space="preserve">dan jiwa yang terkandung di dalam </w:t>
      </w:r>
      <w:r w:rsidRPr="00746CFB">
        <w:rPr>
          <w:rFonts w:asciiTheme="minorHAnsi" w:hAnsiTheme="minorHAnsi" w:cs="Courier New"/>
          <w:sz w:val="22"/>
          <w:szCs w:val="22"/>
        </w:rPr>
        <w:t xml:space="preserve">Undang-undang Nomor 1/PNPS/1965 </w:t>
      </w:r>
      <w:r w:rsidR="00100578">
        <w:rPr>
          <w:rFonts w:asciiTheme="minorHAnsi" w:hAnsiTheme="minorHAnsi" w:cs="Courier New"/>
          <w:sz w:val="22"/>
          <w:szCs w:val="22"/>
        </w:rPr>
        <w:t xml:space="preserve">sudah </w:t>
      </w:r>
      <w:r w:rsidRPr="00746CFB">
        <w:rPr>
          <w:rFonts w:asciiTheme="minorHAnsi" w:hAnsiTheme="minorHAnsi" w:cs="Courier New"/>
          <w:sz w:val="22"/>
          <w:szCs w:val="22"/>
        </w:rPr>
        <w:t xml:space="preserve">tidak sesuai lagi dengan kondisi </w:t>
      </w:r>
      <w:r w:rsidR="00676D60" w:rsidRPr="00746CFB">
        <w:rPr>
          <w:rFonts w:asciiTheme="minorHAnsi" w:hAnsiTheme="minorHAnsi" w:cs="Courier New"/>
          <w:sz w:val="22"/>
          <w:szCs w:val="22"/>
        </w:rPr>
        <w:t>kejiwaan</w:t>
      </w:r>
      <w:r w:rsidRPr="00746CFB">
        <w:rPr>
          <w:rFonts w:asciiTheme="minorHAnsi" w:hAnsiTheme="minorHAnsi" w:cs="Courier New"/>
          <w:sz w:val="22"/>
          <w:szCs w:val="22"/>
        </w:rPr>
        <w:t xml:space="preserve"> </w:t>
      </w:r>
      <w:r w:rsidR="00676D60" w:rsidRPr="00746CFB">
        <w:rPr>
          <w:rFonts w:asciiTheme="minorHAnsi" w:hAnsiTheme="minorHAnsi" w:cs="Courier New"/>
          <w:sz w:val="22"/>
          <w:szCs w:val="22"/>
        </w:rPr>
        <w:t xml:space="preserve">Bangsa dan </w:t>
      </w:r>
      <w:r w:rsidRPr="00746CFB">
        <w:rPr>
          <w:rFonts w:asciiTheme="minorHAnsi" w:hAnsiTheme="minorHAnsi" w:cs="Courier New"/>
          <w:sz w:val="22"/>
          <w:szCs w:val="22"/>
        </w:rPr>
        <w:t xml:space="preserve">Negara Republik Indonesia saat ini, yang sedang </w:t>
      </w:r>
      <w:r w:rsidR="008F5681" w:rsidRPr="00746CFB">
        <w:rPr>
          <w:rFonts w:asciiTheme="minorHAnsi" w:hAnsiTheme="minorHAnsi" w:cs="Courier New"/>
          <w:sz w:val="22"/>
          <w:szCs w:val="22"/>
        </w:rPr>
        <w:t>berusaha untuk mengusung demokrasi serta</w:t>
      </w:r>
      <w:r w:rsidRPr="00746CFB">
        <w:rPr>
          <w:rFonts w:asciiTheme="minorHAnsi" w:hAnsiTheme="minorHAnsi" w:cs="Courier New"/>
          <w:sz w:val="22"/>
          <w:szCs w:val="22"/>
        </w:rPr>
        <w:t xml:space="preserve"> penghapusan segala bentuk </w:t>
      </w:r>
      <w:r w:rsidR="008F5681" w:rsidRPr="00746CFB">
        <w:rPr>
          <w:rFonts w:asciiTheme="minorHAnsi" w:hAnsiTheme="minorHAnsi" w:cs="Courier New"/>
          <w:sz w:val="22"/>
          <w:szCs w:val="22"/>
        </w:rPr>
        <w:t xml:space="preserve">diskriminasi dan </w:t>
      </w:r>
      <w:r w:rsidRPr="00746CFB">
        <w:rPr>
          <w:rFonts w:asciiTheme="minorHAnsi" w:hAnsiTheme="minorHAnsi" w:cs="Courier New"/>
          <w:sz w:val="22"/>
          <w:szCs w:val="22"/>
        </w:rPr>
        <w:t xml:space="preserve">pelanggaran HAM. </w:t>
      </w:r>
    </w:p>
    <w:p w:rsidR="007475C7" w:rsidRDefault="00100578" w:rsidP="007475C7">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Suasana kebangsaan dan Negara Republik Indonesia menjelang dan pada waktu terbitnya UU No-1/PNPS /1965</w:t>
      </w:r>
      <w:r w:rsidR="007475C7">
        <w:rPr>
          <w:rFonts w:asciiTheme="minorHAnsi" w:hAnsiTheme="minorHAnsi" w:cs="Courier New"/>
          <w:sz w:val="22"/>
          <w:szCs w:val="22"/>
        </w:rPr>
        <w:t xml:space="preserve"> dijiwai oleh semangat</w:t>
      </w:r>
      <w:r>
        <w:rPr>
          <w:rFonts w:asciiTheme="minorHAnsi" w:hAnsiTheme="minorHAnsi" w:cs="Courier New"/>
          <w:sz w:val="22"/>
          <w:szCs w:val="22"/>
        </w:rPr>
        <w:t xml:space="preserve">  </w:t>
      </w:r>
      <w:r w:rsidR="007475C7" w:rsidRPr="00746CFB">
        <w:rPr>
          <w:rFonts w:asciiTheme="minorHAnsi" w:hAnsiTheme="minorHAnsi" w:cs="Courier New"/>
          <w:sz w:val="22"/>
          <w:szCs w:val="22"/>
        </w:rPr>
        <w:t xml:space="preserve">kewaspadaan nasional dalam rangka </w:t>
      </w:r>
      <w:r w:rsidR="00DD06BA">
        <w:rPr>
          <w:rFonts w:asciiTheme="minorHAnsi" w:hAnsiTheme="minorHAnsi" w:cs="Courier New"/>
          <w:sz w:val="22"/>
          <w:szCs w:val="22"/>
        </w:rPr>
        <w:t>“</w:t>
      </w:r>
      <w:r w:rsidR="007475C7" w:rsidRPr="00746CFB">
        <w:rPr>
          <w:rFonts w:asciiTheme="minorHAnsi" w:hAnsiTheme="minorHAnsi" w:cs="Courier New"/>
          <w:sz w:val="22"/>
          <w:szCs w:val="22"/>
        </w:rPr>
        <w:t>Demokrasi Terpimpin</w:t>
      </w:r>
      <w:r w:rsidR="00DD06BA">
        <w:rPr>
          <w:rFonts w:asciiTheme="minorHAnsi" w:hAnsiTheme="minorHAnsi" w:cs="Courier New"/>
          <w:sz w:val="22"/>
          <w:szCs w:val="22"/>
        </w:rPr>
        <w:t>”</w:t>
      </w:r>
      <w:r w:rsidR="007475C7">
        <w:rPr>
          <w:rFonts w:asciiTheme="minorHAnsi" w:hAnsiTheme="minorHAnsi" w:cs="Courier New"/>
          <w:sz w:val="22"/>
          <w:szCs w:val="22"/>
        </w:rPr>
        <w:t>, yang ketika itu situasi demokrasi sedang marak dengan suasana saling curiga mencurigai antar kelompok masyarakat dan memanasnya pertentangan antar partai politik, terutama antara golongan Agama (Islam) dengan golongan komunis (PKI).</w:t>
      </w:r>
    </w:p>
    <w:p w:rsidR="00943FFE" w:rsidRDefault="00943FFE" w:rsidP="007475C7">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 xml:space="preserve">Pada periode </w:t>
      </w:r>
      <w:r w:rsidR="007475C7">
        <w:rPr>
          <w:rFonts w:asciiTheme="minorHAnsi" w:hAnsiTheme="minorHAnsi" w:cs="Courier New"/>
          <w:sz w:val="22"/>
          <w:szCs w:val="22"/>
        </w:rPr>
        <w:t>tahun 1950</w:t>
      </w:r>
      <w:r>
        <w:rPr>
          <w:rFonts w:asciiTheme="minorHAnsi" w:hAnsiTheme="minorHAnsi" w:cs="Courier New"/>
          <w:sz w:val="22"/>
          <w:szCs w:val="22"/>
        </w:rPr>
        <w:t>an menjelang PEMILU 1955</w:t>
      </w:r>
      <w:r w:rsidR="00244594">
        <w:rPr>
          <w:rFonts w:asciiTheme="minorHAnsi" w:hAnsiTheme="minorHAnsi" w:cs="Courier New"/>
          <w:sz w:val="22"/>
          <w:szCs w:val="22"/>
        </w:rPr>
        <w:t>,</w:t>
      </w:r>
      <w:r>
        <w:rPr>
          <w:rFonts w:asciiTheme="minorHAnsi" w:hAnsiTheme="minorHAnsi" w:cs="Courier New"/>
          <w:sz w:val="22"/>
          <w:szCs w:val="22"/>
        </w:rPr>
        <w:t xml:space="preserve"> merupakan masa kebangkitan masyarakat kebatinan/Kepercayaan dimana banyak penganut aliran Keperca</w:t>
      </w:r>
      <w:r w:rsidR="00E665C7">
        <w:rPr>
          <w:rFonts w:asciiTheme="minorHAnsi" w:hAnsiTheme="minorHAnsi" w:cs="Courier New"/>
          <w:sz w:val="22"/>
          <w:szCs w:val="22"/>
        </w:rPr>
        <w:t>yaan yang berani menyatakan</w:t>
      </w:r>
      <w:r>
        <w:rPr>
          <w:rFonts w:asciiTheme="minorHAnsi" w:hAnsiTheme="minorHAnsi" w:cs="Courier New"/>
          <w:sz w:val="22"/>
          <w:szCs w:val="22"/>
        </w:rPr>
        <w:t xml:space="preserve"> identitasnya sebagai penganut kepercayaan dan kemudian membentuk organisasi-organisasi atau paguyuban-paguyuban, serta semangat membentuk wadah kebersamaan, sehingga terbentuknya</w:t>
      </w:r>
      <w:r w:rsidR="00244594">
        <w:rPr>
          <w:rFonts w:asciiTheme="minorHAnsi" w:hAnsiTheme="minorHAnsi" w:cs="Courier New"/>
          <w:sz w:val="22"/>
          <w:szCs w:val="22"/>
        </w:rPr>
        <w:t xml:space="preserve"> </w:t>
      </w:r>
      <w:r>
        <w:rPr>
          <w:rFonts w:asciiTheme="minorHAnsi" w:hAnsiTheme="minorHAnsi" w:cs="Courier New"/>
          <w:sz w:val="22"/>
          <w:szCs w:val="22"/>
        </w:rPr>
        <w:t>BKKI (Badan Kongres Kebatinan Indonesia) pada bulan Mei 1955. Bangkitnya gerakan kebatinan/kepercayaan mendapat tantangan dan hambatan dengan maraknya gerakan DI/TII, terutama di pedesaan, sehingga tidak sedikit komunitas keperc</w:t>
      </w:r>
      <w:r w:rsidR="00027537">
        <w:rPr>
          <w:rFonts w:asciiTheme="minorHAnsi" w:hAnsiTheme="minorHAnsi" w:cs="Courier New"/>
          <w:sz w:val="22"/>
          <w:szCs w:val="22"/>
        </w:rPr>
        <w:t xml:space="preserve">ayaan yang </w:t>
      </w:r>
      <w:r w:rsidR="00E665C7">
        <w:rPr>
          <w:rFonts w:asciiTheme="minorHAnsi" w:hAnsiTheme="minorHAnsi" w:cs="Courier New"/>
          <w:sz w:val="22"/>
          <w:szCs w:val="22"/>
        </w:rPr>
        <w:t xml:space="preserve">menjadi korban pembunuhan maupun kekejaman lainnya </w:t>
      </w:r>
      <w:r w:rsidR="00027537">
        <w:rPr>
          <w:rFonts w:asciiTheme="minorHAnsi" w:hAnsiTheme="minorHAnsi" w:cs="Courier New"/>
          <w:sz w:val="22"/>
          <w:szCs w:val="22"/>
        </w:rPr>
        <w:t>dengan dasar tuduhan Kafir dan menodai Agama (Islam)</w:t>
      </w:r>
      <w:r>
        <w:rPr>
          <w:rFonts w:asciiTheme="minorHAnsi" w:hAnsiTheme="minorHAnsi" w:cs="Courier New"/>
          <w:sz w:val="22"/>
          <w:szCs w:val="22"/>
        </w:rPr>
        <w:t>.</w:t>
      </w:r>
    </w:p>
    <w:p w:rsidR="004E2C3B" w:rsidRDefault="00943FFE" w:rsidP="007475C7">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 xml:space="preserve">Sejalan dengan berkembangnya gerakan komunis setelah tahun </w:t>
      </w:r>
      <w:r w:rsidR="00027537">
        <w:rPr>
          <w:rFonts w:asciiTheme="minorHAnsi" w:hAnsiTheme="minorHAnsi" w:cs="Courier New"/>
          <w:sz w:val="22"/>
          <w:szCs w:val="22"/>
        </w:rPr>
        <w:t xml:space="preserve">Pemilu tahun </w:t>
      </w:r>
      <w:r>
        <w:rPr>
          <w:rFonts w:asciiTheme="minorHAnsi" w:hAnsiTheme="minorHAnsi" w:cs="Courier New"/>
          <w:sz w:val="22"/>
          <w:szCs w:val="22"/>
        </w:rPr>
        <w:t xml:space="preserve">1955 sampai dengan tahun 1965, pertentangan </w:t>
      </w:r>
      <w:r w:rsidR="00027537">
        <w:rPr>
          <w:rFonts w:asciiTheme="minorHAnsi" w:hAnsiTheme="minorHAnsi" w:cs="Courier New"/>
          <w:sz w:val="22"/>
          <w:szCs w:val="22"/>
        </w:rPr>
        <w:t xml:space="preserve">dan pertarungan </w:t>
      </w:r>
      <w:r>
        <w:rPr>
          <w:rFonts w:asciiTheme="minorHAnsi" w:hAnsiTheme="minorHAnsi" w:cs="Courier New"/>
          <w:sz w:val="22"/>
          <w:szCs w:val="22"/>
        </w:rPr>
        <w:t xml:space="preserve">antara </w:t>
      </w:r>
      <w:r w:rsidR="00027537">
        <w:rPr>
          <w:rFonts w:asciiTheme="minorHAnsi" w:hAnsiTheme="minorHAnsi" w:cs="Courier New"/>
          <w:sz w:val="22"/>
          <w:szCs w:val="22"/>
        </w:rPr>
        <w:t>partai politik yang berbasis Islam dan partai politik yang berbasis komunis (PKI) semakin meman</w:t>
      </w:r>
      <w:r w:rsidR="00E665C7">
        <w:rPr>
          <w:rFonts w:asciiTheme="minorHAnsi" w:hAnsiTheme="minorHAnsi" w:cs="Courier New"/>
          <w:sz w:val="22"/>
          <w:szCs w:val="22"/>
        </w:rPr>
        <w:t>as dan saling bersitegang, terjadi</w:t>
      </w:r>
      <w:r w:rsidR="00027537">
        <w:rPr>
          <w:rFonts w:asciiTheme="minorHAnsi" w:hAnsiTheme="minorHAnsi" w:cs="Courier New"/>
          <w:sz w:val="22"/>
          <w:szCs w:val="22"/>
        </w:rPr>
        <w:t xml:space="preserve"> saling menghina satu sama lain termasuk menyangkut </w:t>
      </w:r>
      <w:r w:rsidR="00E665C7">
        <w:rPr>
          <w:rFonts w:asciiTheme="minorHAnsi" w:hAnsiTheme="minorHAnsi" w:cs="Courier New"/>
          <w:sz w:val="22"/>
          <w:szCs w:val="22"/>
        </w:rPr>
        <w:t xml:space="preserve">ideologi maupun </w:t>
      </w:r>
      <w:r w:rsidR="00027537">
        <w:rPr>
          <w:rFonts w:asciiTheme="minorHAnsi" w:hAnsiTheme="minorHAnsi" w:cs="Courier New"/>
          <w:sz w:val="22"/>
          <w:szCs w:val="22"/>
        </w:rPr>
        <w:t>kaidah agama. Masyarakat penganut aliran kebatinan/</w:t>
      </w:r>
      <w:r w:rsidR="00E665C7">
        <w:rPr>
          <w:rFonts w:asciiTheme="minorHAnsi" w:hAnsiTheme="minorHAnsi" w:cs="Courier New"/>
          <w:sz w:val="22"/>
          <w:szCs w:val="22"/>
        </w:rPr>
        <w:t xml:space="preserve"> </w:t>
      </w:r>
      <w:r w:rsidR="00027537">
        <w:rPr>
          <w:rFonts w:asciiTheme="minorHAnsi" w:hAnsiTheme="minorHAnsi" w:cs="Courier New"/>
          <w:sz w:val="22"/>
          <w:szCs w:val="22"/>
        </w:rPr>
        <w:t>kepercayaan yang setelah tah</w:t>
      </w:r>
      <w:r w:rsidR="00DD06BA">
        <w:rPr>
          <w:rFonts w:asciiTheme="minorHAnsi" w:hAnsiTheme="minorHAnsi" w:cs="Courier New"/>
          <w:sz w:val="22"/>
          <w:szCs w:val="22"/>
        </w:rPr>
        <w:t>un 1955 melemah akibat gerakan D</w:t>
      </w:r>
      <w:r w:rsidR="00027537">
        <w:rPr>
          <w:rFonts w:asciiTheme="minorHAnsi" w:hAnsiTheme="minorHAnsi" w:cs="Courier New"/>
          <w:sz w:val="22"/>
          <w:szCs w:val="22"/>
        </w:rPr>
        <w:t xml:space="preserve">I/TII, banyak </w:t>
      </w:r>
      <w:r w:rsidR="00E665C7">
        <w:rPr>
          <w:rFonts w:asciiTheme="minorHAnsi" w:hAnsiTheme="minorHAnsi" w:cs="Courier New"/>
          <w:sz w:val="22"/>
          <w:szCs w:val="22"/>
        </w:rPr>
        <w:t>“</w:t>
      </w:r>
      <w:r w:rsidR="00027537">
        <w:rPr>
          <w:rFonts w:asciiTheme="minorHAnsi" w:hAnsiTheme="minorHAnsi" w:cs="Courier New"/>
          <w:sz w:val="22"/>
          <w:szCs w:val="22"/>
        </w:rPr>
        <w:t>dibela</w:t>
      </w:r>
      <w:r w:rsidR="00E665C7">
        <w:rPr>
          <w:rFonts w:asciiTheme="minorHAnsi" w:hAnsiTheme="minorHAnsi" w:cs="Courier New"/>
          <w:sz w:val="22"/>
          <w:szCs w:val="22"/>
        </w:rPr>
        <w:t>”</w:t>
      </w:r>
      <w:r w:rsidR="00027537">
        <w:rPr>
          <w:rFonts w:asciiTheme="minorHAnsi" w:hAnsiTheme="minorHAnsi" w:cs="Courier New"/>
          <w:sz w:val="22"/>
          <w:szCs w:val="22"/>
        </w:rPr>
        <w:t xml:space="preserve"> oleh Partai Komunis (dalam rangka kepentingan politik</w:t>
      </w:r>
      <w:r w:rsidR="00E665C7">
        <w:rPr>
          <w:rFonts w:asciiTheme="minorHAnsi" w:hAnsiTheme="minorHAnsi" w:cs="Courier New"/>
          <w:sz w:val="22"/>
          <w:szCs w:val="22"/>
        </w:rPr>
        <w:t xml:space="preserve"> dan cari simpatik</w:t>
      </w:r>
      <w:r w:rsidR="00573517">
        <w:rPr>
          <w:rFonts w:asciiTheme="minorHAnsi" w:hAnsiTheme="minorHAnsi" w:cs="Courier New"/>
          <w:sz w:val="22"/>
          <w:szCs w:val="22"/>
        </w:rPr>
        <w:t>), sehingga</w:t>
      </w:r>
      <w:r w:rsidR="00E665C7">
        <w:rPr>
          <w:rFonts w:asciiTheme="minorHAnsi" w:hAnsiTheme="minorHAnsi" w:cs="Courier New"/>
          <w:sz w:val="22"/>
          <w:szCs w:val="22"/>
        </w:rPr>
        <w:t xml:space="preserve"> para</w:t>
      </w:r>
      <w:r w:rsidR="00027537">
        <w:rPr>
          <w:rFonts w:asciiTheme="minorHAnsi" w:hAnsiTheme="minorHAnsi" w:cs="Courier New"/>
          <w:sz w:val="22"/>
          <w:szCs w:val="22"/>
        </w:rPr>
        <w:t xml:space="preserve"> panganut kebatinan/kepercayaan </w:t>
      </w:r>
      <w:r w:rsidR="00573517">
        <w:rPr>
          <w:rFonts w:asciiTheme="minorHAnsi" w:hAnsiTheme="minorHAnsi" w:cs="Courier New"/>
          <w:sz w:val="22"/>
          <w:szCs w:val="22"/>
        </w:rPr>
        <w:t>sering dituduh sebagai antek atau ber</w:t>
      </w:r>
      <w:r w:rsidR="00027537">
        <w:rPr>
          <w:rFonts w:asciiTheme="minorHAnsi" w:hAnsiTheme="minorHAnsi" w:cs="Courier New"/>
          <w:sz w:val="22"/>
          <w:szCs w:val="22"/>
        </w:rPr>
        <w:t>ada dibawah pengaruh Komunis, apalagi sebagian besar penganut kebatinan/kepercayaan menyatakan diri</w:t>
      </w:r>
      <w:r w:rsidR="004078AC">
        <w:rPr>
          <w:rFonts w:asciiTheme="minorHAnsi" w:hAnsiTheme="minorHAnsi" w:cs="Courier New"/>
          <w:sz w:val="22"/>
          <w:szCs w:val="22"/>
        </w:rPr>
        <w:t>nya</w:t>
      </w:r>
      <w:r w:rsidR="00027537">
        <w:rPr>
          <w:rFonts w:asciiTheme="minorHAnsi" w:hAnsiTheme="minorHAnsi" w:cs="Courier New"/>
          <w:sz w:val="22"/>
          <w:szCs w:val="22"/>
        </w:rPr>
        <w:t xml:space="preserve"> tidak mememeluk salah satu agama </w:t>
      </w:r>
      <w:r w:rsidR="004078AC">
        <w:rPr>
          <w:rFonts w:asciiTheme="minorHAnsi" w:hAnsiTheme="minorHAnsi" w:cs="Courier New"/>
          <w:sz w:val="22"/>
          <w:szCs w:val="22"/>
        </w:rPr>
        <w:t>yang “diakui”.</w:t>
      </w:r>
    </w:p>
    <w:p w:rsidR="00F90309" w:rsidRDefault="004E2C3B" w:rsidP="00157682">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 xml:space="preserve">Menjelang tahun 1965 partai komunis sedang mengalami masa jaya dan pertentangannya dengan partai-partai yang berbasis Islam kian memanas termasuk saling menghina kaidah-kaidah ideologis/agama, sehingga menjurus pada  terpecah-belahnya persatuan Nasional dan maraknya penodaan agama (Islam) </w:t>
      </w:r>
      <w:r>
        <w:rPr>
          <w:rFonts w:asciiTheme="minorHAnsi" w:hAnsiTheme="minorHAnsi" w:cs="Courier New"/>
          <w:sz w:val="22"/>
          <w:szCs w:val="22"/>
        </w:rPr>
        <w:lastRenderedPageBreak/>
        <w:t>sebagaimana kondisi yang digambarkan dalam penjelasan I Umum dalam UU-1/PNPS/1965.</w:t>
      </w:r>
      <w:r w:rsidR="00157682">
        <w:rPr>
          <w:rFonts w:asciiTheme="minorHAnsi" w:hAnsiTheme="minorHAnsi" w:cs="Courier New"/>
          <w:sz w:val="22"/>
          <w:szCs w:val="22"/>
        </w:rPr>
        <w:t xml:space="preserve"> </w:t>
      </w:r>
      <w:r w:rsidR="009D64FE">
        <w:rPr>
          <w:rFonts w:asciiTheme="minorHAnsi" w:hAnsiTheme="minorHAnsi" w:cs="Courier New"/>
          <w:sz w:val="22"/>
          <w:szCs w:val="22"/>
        </w:rPr>
        <w:t xml:space="preserve">Mengingat </w:t>
      </w:r>
      <w:r>
        <w:rPr>
          <w:rFonts w:asciiTheme="minorHAnsi" w:hAnsiTheme="minorHAnsi" w:cs="Courier New"/>
          <w:sz w:val="22"/>
          <w:szCs w:val="22"/>
        </w:rPr>
        <w:t xml:space="preserve">kondisi masyarakat penghayat/penganut kepercayaan </w:t>
      </w:r>
      <w:r w:rsidR="00157682">
        <w:rPr>
          <w:rFonts w:asciiTheme="minorHAnsi" w:hAnsiTheme="minorHAnsi" w:cs="Courier New"/>
          <w:sz w:val="22"/>
          <w:szCs w:val="22"/>
        </w:rPr>
        <w:t xml:space="preserve">sepanjang tahun 1960 </w:t>
      </w:r>
      <w:r w:rsidR="009D64FE">
        <w:rPr>
          <w:rFonts w:asciiTheme="minorHAnsi" w:hAnsiTheme="minorHAnsi" w:cs="Courier New"/>
          <w:sz w:val="22"/>
          <w:szCs w:val="22"/>
        </w:rPr>
        <w:t>dalam keadaan</w:t>
      </w:r>
      <w:r>
        <w:rPr>
          <w:rFonts w:asciiTheme="minorHAnsi" w:hAnsiTheme="minorHAnsi" w:cs="Courier New"/>
          <w:sz w:val="22"/>
          <w:szCs w:val="22"/>
        </w:rPr>
        <w:t xml:space="preserve"> </w:t>
      </w:r>
      <w:r w:rsidR="00157682">
        <w:rPr>
          <w:rFonts w:asciiTheme="minorHAnsi" w:hAnsiTheme="minorHAnsi" w:cs="Courier New"/>
          <w:sz w:val="22"/>
          <w:szCs w:val="22"/>
        </w:rPr>
        <w:t>me</w:t>
      </w:r>
      <w:r>
        <w:rPr>
          <w:rFonts w:asciiTheme="minorHAnsi" w:hAnsiTheme="minorHAnsi" w:cs="Courier New"/>
          <w:sz w:val="22"/>
          <w:szCs w:val="22"/>
        </w:rPr>
        <w:t xml:space="preserve">lemah, </w:t>
      </w:r>
      <w:r w:rsidR="00157682">
        <w:rPr>
          <w:rFonts w:asciiTheme="minorHAnsi" w:hAnsiTheme="minorHAnsi" w:cs="Courier New"/>
          <w:sz w:val="22"/>
          <w:szCs w:val="22"/>
        </w:rPr>
        <w:t xml:space="preserve">maka dapat diduga terbitnya Undang-undang Nomor 1 PNPS tahun 1965 </w:t>
      </w:r>
      <w:r w:rsidR="00F90309" w:rsidRPr="00746CFB">
        <w:rPr>
          <w:rFonts w:asciiTheme="minorHAnsi" w:hAnsiTheme="minorHAnsi" w:cs="Courier New"/>
          <w:sz w:val="22"/>
          <w:szCs w:val="22"/>
        </w:rPr>
        <w:t xml:space="preserve">sebetulnya </w:t>
      </w:r>
      <w:r w:rsidR="009D64FE">
        <w:rPr>
          <w:rFonts w:asciiTheme="minorHAnsi" w:hAnsiTheme="minorHAnsi" w:cs="Courier New"/>
          <w:sz w:val="22"/>
          <w:szCs w:val="22"/>
        </w:rPr>
        <w:t xml:space="preserve">adalah </w:t>
      </w:r>
      <w:r w:rsidR="00F90309" w:rsidRPr="00746CFB">
        <w:rPr>
          <w:rFonts w:asciiTheme="minorHAnsi" w:hAnsiTheme="minorHAnsi" w:cs="Courier New"/>
          <w:sz w:val="22"/>
          <w:szCs w:val="22"/>
        </w:rPr>
        <w:t>ditujukan kepada golongan partai komunis, namun karena suasana politik ketika itu Komun</w:t>
      </w:r>
      <w:r w:rsidR="009D64FE">
        <w:rPr>
          <w:rFonts w:asciiTheme="minorHAnsi" w:hAnsiTheme="minorHAnsi" w:cs="Courier New"/>
          <w:sz w:val="22"/>
          <w:szCs w:val="22"/>
        </w:rPr>
        <w:t>is sedang kuat-kuatnya, maka</w:t>
      </w:r>
      <w:r w:rsidR="00F90309" w:rsidRPr="00746CFB">
        <w:rPr>
          <w:rFonts w:asciiTheme="minorHAnsi" w:hAnsiTheme="minorHAnsi" w:cs="Courier New"/>
          <w:sz w:val="22"/>
          <w:szCs w:val="22"/>
        </w:rPr>
        <w:t xml:space="preserve"> golongan masyarakat penghayat kepercayaan/aliran kepercayaan </w:t>
      </w:r>
      <w:r w:rsidR="009D64FE">
        <w:rPr>
          <w:rFonts w:asciiTheme="minorHAnsi" w:hAnsiTheme="minorHAnsi" w:cs="Courier New"/>
          <w:sz w:val="22"/>
          <w:szCs w:val="22"/>
        </w:rPr>
        <w:t>dijadikan sebagai korban</w:t>
      </w:r>
      <w:r w:rsidR="00157682">
        <w:rPr>
          <w:rFonts w:asciiTheme="minorHAnsi" w:hAnsiTheme="minorHAnsi" w:cs="Courier New"/>
          <w:sz w:val="22"/>
          <w:szCs w:val="22"/>
        </w:rPr>
        <w:t xml:space="preserve"> sasaran </w:t>
      </w:r>
      <w:r w:rsidR="009D64FE">
        <w:rPr>
          <w:rFonts w:asciiTheme="minorHAnsi" w:hAnsiTheme="minorHAnsi" w:cs="Courier New"/>
          <w:sz w:val="22"/>
          <w:szCs w:val="22"/>
        </w:rPr>
        <w:t xml:space="preserve">yang </w:t>
      </w:r>
      <w:r w:rsidR="00157682">
        <w:rPr>
          <w:rFonts w:asciiTheme="minorHAnsi" w:hAnsiTheme="minorHAnsi" w:cs="Courier New"/>
          <w:sz w:val="22"/>
          <w:szCs w:val="22"/>
        </w:rPr>
        <w:t>empuk atau kambing hitam.</w:t>
      </w:r>
    </w:p>
    <w:p w:rsidR="004A76FD" w:rsidRDefault="00157682" w:rsidP="00157682">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Hal ini terbukti pasca tragedi “G-30-S/Gestapo 1965” para penganut kebatinan/kepercayaan di berbagai wilayah di Indonesia banyak menjadi korban</w:t>
      </w:r>
      <w:r w:rsidR="009D64FE">
        <w:rPr>
          <w:rFonts w:asciiTheme="minorHAnsi" w:hAnsiTheme="minorHAnsi" w:cs="Courier New"/>
          <w:sz w:val="22"/>
          <w:szCs w:val="22"/>
        </w:rPr>
        <w:t xml:space="preserve"> pembunuhan/penyiksaan dan dipenjarakan</w:t>
      </w:r>
      <w:r>
        <w:rPr>
          <w:rFonts w:asciiTheme="minorHAnsi" w:hAnsiTheme="minorHAnsi" w:cs="Courier New"/>
          <w:sz w:val="22"/>
          <w:szCs w:val="22"/>
        </w:rPr>
        <w:t xml:space="preserve">, sehingga bagi masyarakat penganut kebatinan atau penghayat kepercayaan (yang sebetulnya menganut paham kedamaian dan harmoni sesuai ajaran agama dari </w:t>
      </w:r>
      <w:r w:rsidR="004A76FD">
        <w:rPr>
          <w:rFonts w:asciiTheme="minorHAnsi" w:hAnsiTheme="minorHAnsi" w:cs="Courier New"/>
          <w:sz w:val="22"/>
          <w:szCs w:val="22"/>
        </w:rPr>
        <w:t xml:space="preserve">warisan </w:t>
      </w:r>
      <w:r>
        <w:rPr>
          <w:rFonts w:asciiTheme="minorHAnsi" w:hAnsiTheme="minorHAnsi" w:cs="Courier New"/>
          <w:sz w:val="22"/>
          <w:szCs w:val="22"/>
        </w:rPr>
        <w:t>leluhur bangsanya sendiri), malah</w:t>
      </w:r>
      <w:r w:rsidR="009D64FE">
        <w:rPr>
          <w:rFonts w:asciiTheme="minorHAnsi" w:hAnsiTheme="minorHAnsi" w:cs="Courier New"/>
          <w:sz w:val="22"/>
          <w:szCs w:val="22"/>
        </w:rPr>
        <w:t xml:space="preserve"> dapat</w:t>
      </w:r>
      <w:r>
        <w:rPr>
          <w:rFonts w:asciiTheme="minorHAnsi" w:hAnsiTheme="minorHAnsi" w:cs="Courier New"/>
          <w:sz w:val="22"/>
          <w:szCs w:val="22"/>
        </w:rPr>
        <w:t xml:space="preserve"> </w:t>
      </w:r>
      <w:r w:rsidR="009D64FE">
        <w:rPr>
          <w:rFonts w:asciiTheme="minorHAnsi" w:hAnsiTheme="minorHAnsi" w:cs="Courier New"/>
          <w:sz w:val="22"/>
          <w:szCs w:val="22"/>
        </w:rPr>
        <w:t>diistilahkan</w:t>
      </w:r>
      <w:r w:rsidR="004A76FD">
        <w:rPr>
          <w:rFonts w:asciiTheme="minorHAnsi" w:hAnsiTheme="minorHAnsi" w:cs="Courier New"/>
          <w:sz w:val="22"/>
          <w:szCs w:val="22"/>
        </w:rPr>
        <w:t xml:space="preserve"> “TAK PUTUS DIRUNDUNG MALANG”</w:t>
      </w:r>
      <w:r w:rsidR="00005238">
        <w:rPr>
          <w:rFonts w:asciiTheme="minorHAnsi" w:hAnsiTheme="minorHAnsi" w:cs="Courier New"/>
          <w:sz w:val="22"/>
          <w:szCs w:val="22"/>
        </w:rPr>
        <w:t>, yaitu:</w:t>
      </w:r>
    </w:p>
    <w:p w:rsidR="004A76FD" w:rsidRDefault="009D64FE" w:rsidP="00005238">
      <w:pPr>
        <w:pStyle w:val="PlainText"/>
        <w:numPr>
          <w:ilvl w:val="0"/>
          <w:numId w:val="23"/>
        </w:numPr>
        <w:spacing w:before="120" w:after="120"/>
        <w:jc w:val="both"/>
        <w:rPr>
          <w:rFonts w:asciiTheme="minorHAnsi" w:hAnsiTheme="minorHAnsi" w:cs="Courier New"/>
          <w:sz w:val="22"/>
          <w:szCs w:val="22"/>
        </w:rPr>
      </w:pPr>
      <w:r>
        <w:rPr>
          <w:rFonts w:asciiTheme="minorHAnsi" w:hAnsiTheme="minorHAnsi" w:cs="Courier New"/>
          <w:sz w:val="22"/>
          <w:szCs w:val="22"/>
        </w:rPr>
        <w:t>Ketika j</w:t>
      </w:r>
      <w:r w:rsidR="004A76FD">
        <w:rPr>
          <w:rFonts w:asciiTheme="minorHAnsi" w:hAnsiTheme="minorHAnsi" w:cs="Courier New"/>
          <w:sz w:val="22"/>
          <w:szCs w:val="22"/>
        </w:rPr>
        <w:t xml:space="preserve">aman </w:t>
      </w:r>
      <w:r w:rsidR="00005238">
        <w:rPr>
          <w:rFonts w:asciiTheme="minorHAnsi" w:hAnsiTheme="minorHAnsi" w:cs="Courier New"/>
          <w:sz w:val="22"/>
          <w:szCs w:val="22"/>
        </w:rPr>
        <w:t>k</w:t>
      </w:r>
      <w:r w:rsidR="004A76FD">
        <w:rPr>
          <w:rFonts w:asciiTheme="minorHAnsi" w:hAnsiTheme="minorHAnsi" w:cs="Courier New"/>
          <w:sz w:val="22"/>
          <w:szCs w:val="22"/>
        </w:rPr>
        <w:t>olonial</w:t>
      </w:r>
      <w:r w:rsidR="00005238">
        <w:rPr>
          <w:rFonts w:asciiTheme="minorHAnsi" w:hAnsiTheme="minorHAnsi" w:cs="Courier New"/>
          <w:sz w:val="22"/>
          <w:szCs w:val="22"/>
        </w:rPr>
        <w:t>/penjajahan</w:t>
      </w:r>
      <w:r w:rsidR="00173ECA">
        <w:rPr>
          <w:rFonts w:asciiTheme="minorHAnsi" w:hAnsiTheme="minorHAnsi" w:cs="Courier New"/>
          <w:sz w:val="22"/>
          <w:szCs w:val="22"/>
        </w:rPr>
        <w:t xml:space="preserve"> dikejar-kejar</w:t>
      </w:r>
      <w:r w:rsidR="00005238">
        <w:rPr>
          <w:rFonts w:asciiTheme="minorHAnsi" w:hAnsiTheme="minorHAnsi" w:cs="Courier New"/>
          <w:sz w:val="22"/>
          <w:szCs w:val="22"/>
        </w:rPr>
        <w:t xml:space="preserve"> dan dipenjarakan</w:t>
      </w:r>
      <w:r w:rsidR="004A76FD">
        <w:rPr>
          <w:rFonts w:asciiTheme="minorHAnsi" w:hAnsiTheme="minorHAnsi" w:cs="Courier New"/>
          <w:sz w:val="22"/>
          <w:szCs w:val="22"/>
        </w:rPr>
        <w:t>, karena banyak aktif dalam gerakan kebangsaan dan kemerdekaan</w:t>
      </w:r>
      <w:r w:rsidR="00005238">
        <w:rPr>
          <w:rFonts w:asciiTheme="minorHAnsi" w:hAnsiTheme="minorHAnsi" w:cs="Courier New"/>
          <w:sz w:val="22"/>
          <w:szCs w:val="22"/>
        </w:rPr>
        <w:t>.</w:t>
      </w:r>
    </w:p>
    <w:p w:rsidR="004A76FD" w:rsidRDefault="004A76FD" w:rsidP="00005238">
      <w:pPr>
        <w:pStyle w:val="PlainText"/>
        <w:numPr>
          <w:ilvl w:val="0"/>
          <w:numId w:val="23"/>
        </w:numPr>
        <w:spacing w:before="120" w:after="120"/>
        <w:jc w:val="both"/>
        <w:rPr>
          <w:rFonts w:asciiTheme="minorHAnsi" w:hAnsiTheme="minorHAnsi" w:cs="Courier New"/>
          <w:sz w:val="22"/>
          <w:szCs w:val="22"/>
        </w:rPr>
      </w:pPr>
      <w:r>
        <w:rPr>
          <w:rFonts w:asciiTheme="minorHAnsi" w:hAnsiTheme="minorHAnsi" w:cs="Courier New"/>
          <w:sz w:val="22"/>
          <w:szCs w:val="22"/>
        </w:rPr>
        <w:t>Jaman awal kemerdekaan banyak menjadi korban penindasan dan pembunuhan DI/TII, karena dianggap KAFIR dan menodai agama Islam.</w:t>
      </w:r>
    </w:p>
    <w:p w:rsidR="004A76FD" w:rsidRDefault="004A76FD" w:rsidP="00005238">
      <w:pPr>
        <w:pStyle w:val="PlainText"/>
        <w:numPr>
          <w:ilvl w:val="0"/>
          <w:numId w:val="23"/>
        </w:numPr>
        <w:spacing w:before="120" w:after="120"/>
        <w:jc w:val="both"/>
        <w:rPr>
          <w:rFonts w:asciiTheme="minorHAnsi" w:hAnsiTheme="minorHAnsi" w:cs="Courier New"/>
          <w:sz w:val="22"/>
          <w:szCs w:val="22"/>
        </w:rPr>
      </w:pPr>
      <w:r>
        <w:rPr>
          <w:rFonts w:asciiTheme="minorHAnsi" w:hAnsiTheme="minorHAnsi" w:cs="Courier New"/>
          <w:sz w:val="22"/>
          <w:szCs w:val="22"/>
        </w:rPr>
        <w:t>Setelah tragedi  1965</w:t>
      </w:r>
      <w:r w:rsidR="00157682">
        <w:rPr>
          <w:rFonts w:asciiTheme="minorHAnsi" w:hAnsiTheme="minorHAnsi" w:cs="Courier New"/>
          <w:sz w:val="22"/>
          <w:szCs w:val="22"/>
        </w:rPr>
        <w:t xml:space="preserve">  </w:t>
      </w:r>
      <w:r>
        <w:rPr>
          <w:rFonts w:asciiTheme="minorHAnsi" w:hAnsiTheme="minorHAnsi" w:cs="Courier New"/>
          <w:sz w:val="22"/>
          <w:szCs w:val="22"/>
        </w:rPr>
        <w:t>banya</w:t>
      </w:r>
      <w:r w:rsidR="00173ECA">
        <w:rPr>
          <w:rFonts w:asciiTheme="minorHAnsi" w:hAnsiTheme="minorHAnsi" w:cs="Courier New"/>
          <w:sz w:val="22"/>
          <w:szCs w:val="22"/>
        </w:rPr>
        <w:t xml:space="preserve">k menjadi korban pembunuhan, </w:t>
      </w:r>
      <w:r>
        <w:rPr>
          <w:rFonts w:asciiTheme="minorHAnsi" w:hAnsiTheme="minorHAnsi" w:cs="Courier New"/>
          <w:sz w:val="22"/>
          <w:szCs w:val="22"/>
        </w:rPr>
        <w:t>dipenjarakan</w:t>
      </w:r>
      <w:r w:rsidR="00173ECA">
        <w:rPr>
          <w:rFonts w:asciiTheme="minorHAnsi" w:hAnsiTheme="minorHAnsi" w:cs="Courier New"/>
          <w:sz w:val="22"/>
          <w:szCs w:val="22"/>
        </w:rPr>
        <w:t xml:space="preserve"> dan organisasinya dibubarkan</w:t>
      </w:r>
      <w:r>
        <w:rPr>
          <w:rFonts w:asciiTheme="minorHAnsi" w:hAnsiTheme="minorHAnsi" w:cs="Courier New"/>
          <w:sz w:val="22"/>
          <w:szCs w:val="22"/>
        </w:rPr>
        <w:t xml:space="preserve"> karena dituduh PKI dan menghina agama</w:t>
      </w:r>
    </w:p>
    <w:p w:rsidR="004A76FD" w:rsidRDefault="004A76FD" w:rsidP="00005238">
      <w:pPr>
        <w:pStyle w:val="PlainText"/>
        <w:numPr>
          <w:ilvl w:val="0"/>
          <w:numId w:val="23"/>
        </w:numPr>
        <w:spacing w:before="120" w:after="120"/>
        <w:jc w:val="both"/>
        <w:rPr>
          <w:rFonts w:asciiTheme="minorHAnsi" w:hAnsiTheme="minorHAnsi" w:cs="Courier New"/>
          <w:sz w:val="22"/>
          <w:szCs w:val="22"/>
        </w:rPr>
      </w:pPr>
      <w:r>
        <w:rPr>
          <w:rFonts w:asciiTheme="minorHAnsi" w:hAnsiTheme="minorHAnsi" w:cs="Courier New"/>
          <w:sz w:val="22"/>
          <w:szCs w:val="22"/>
        </w:rPr>
        <w:t xml:space="preserve">Jaman Orde Baru, didiskriminasikan karena dianggap sempalan agama, dan menodai agama, sehingga harus dibina dan dikembalikan kepada </w:t>
      </w:r>
      <w:r w:rsidR="00173ECA">
        <w:rPr>
          <w:rFonts w:asciiTheme="minorHAnsi" w:hAnsiTheme="minorHAnsi" w:cs="Courier New"/>
          <w:sz w:val="22"/>
          <w:szCs w:val="22"/>
        </w:rPr>
        <w:t xml:space="preserve">“induk </w:t>
      </w:r>
      <w:r>
        <w:rPr>
          <w:rFonts w:asciiTheme="minorHAnsi" w:hAnsiTheme="minorHAnsi" w:cs="Courier New"/>
          <w:sz w:val="22"/>
          <w:szCs w:val="22"/>
        </w:rPr>
        <w:t>agamanya</w:t>
      </w:r>
      <w:r w:rsidR="00173ECA">
        <w:rPr>
          <w:rFonts w:asciiTheme="minorHAnsi" w:hAnsiTheme="minorHAnsi" w:cs="Courier New"/>
          <w:sz w:val="22"/>
          <w:szCs w:val="22"/>
        </w:rPr>
        <w:t>”</w:t>
      </w:r>
      <w:r>
        <w:rPr>
          <w:rFonts w:asciiTheme="minorHAnsi" w:hAnsiTheme="minorHAnsi" w:cs="Courier New"/>
          <w:sz w:val="22"/>
          <w:szCs w:val="22"/>
        </w:rPr>
        <w:t xml:space="preserve"> masing-masing</w:t>
      </w:r>
      <w:r w:rsidR="00173ECA">
        <w:rPr>
          <w:rFonts w:asciiTheme="minorHAnsi" w:hAnsiTheme="minorHAnsi" w:cs="Courier New"/>
          <w:sz w:val="22"/>
          <w:szCs w:val="22"/>
        </w:rPr>
        <w:t>.</w:t>
      </w:r>
    </w:p>
    <w:p w:rsidR="004A76FD" w:rsidRDefault="004A76FD" w:rsidP="00005238">
      <w:pPr>
        <w:pStyle w:val="PlainText"/>
        <w:numPr>
          <w:ilvl w:val="0"/>
          <w:numId w:val="23"/>
        </w:numPr>
        <w:spacing w:before="120" w:after="120"/>
        <w:jc w:val="both"/>
        <w:rPr>
          <w:rFonts w:asciiTheme="minorHAnsi" w:hAnsiTheme="minorHAnsi" w:cs="Courier New"/>
          <w:sz w:val="22"/>
          <w:szCs w:val="22"/>
        </w:rPr>
      </w:pPr>
      <w:r>
        <w:rPr>
          <w:rFonts w:asciiTheme="minorHAnsi" w:hAnsiTheme="minorHAnsi" w:cs="Courier New"/>
          <w:sz w:val="22"/>
          <w:szCs w:val="22"/>
        </w:rPr>
        <w:t xml:space="preserve">Jaman Reformasi  juga masih mewarisi perlakuan diskriminasi dari periode rejim sebelumnya, </w:t>
      </w:r>
      <w:r w:rsidR="00005238">
        <w:rPr>
          <w:rFonts w:asciiTheme="minorHAnsi" w:hAnsiTheme="minorHAnsi" w:cs="Courier New"/>
          <w:sz w:val="22"/>
          <w:szCs w:val="22"/>
        </w:rPr>
        <w:t>namun</w:t>
      </w:r>
      <w:r>
        <w:rPr>
          <w:rFonts w:asciiTheme="minorHAnsi" w:hAnsiTheme="minorHAnsi" w:cs="Courier New"/>
          <w:sz w:val="22"/>
          <w:szCs w:val="22"/>
        </w:rPr>
        <w:t xml:space="preserve"> sedang susah payah diperjuangkan oleh kalangan pe</w:t>
      </w:r>
      <w:r w:rsidR="00173ECA">
        <w:rPr>
          <w:rFonts w:asciiTheme="minorHAnsi" w:hAnsiTheme="minorHAnsi" w:cs="Courier New"/>
          <w:sz w:val="22"/>
          <w:szCs w:val="22"/>
        </w:rPr>
        <w:t>nggiat</w:t>
      </w:r>
      <w:r>
        <w:rPr>
          <w:rFonts w:asciiTheme="minorHAnsi" w:hAnsiTheme="minorHAnsi" w:cs="Courier New"/>
          <w:sz w:val="22"/>
          <w:szCs w:val="22"/>
        </w:rPr>
        <w:t xml:space="preserve"> HAM dan</w:t>
      </w:r>
      <w:r w:rsidR="00173ECA">
        <w:rPr>
          <w:rFonts w:asciiTheme="minorHAnsi" w:hAnsiTheme="minorHAnsi" w:cs="Courier New"/>
          <w:sz w:val="22"/>
          <w:szCs w:val="22"/>
        </w:rPr>
        <w:t xml:space="preserve"> demokrasi, serta</w:t>
      </w:r>
      <w:r>
        <w:rPr>
          <w:rFonts w:asciiTheme="minorHAnsi" w:hAnsiTheme="minorHAnsi" w:cs="Courier New"/>
          <w:sz w:val="22"/>
          <w:szCs w:val="22"/>
        </w:rPr>
        <w:t xml:space="preserve"> </w:t>
      </w:r>
      <w:r w:rsidR="00173ECA">
        <w:rPr>
          <w:rFonts w:asciiTheme="minorHAnsi" w:hAnsiTheme="minorHAnsi" w:cs="Courier New"/>
          <w:sz w:val="22"/>
          <w:szCs w:val="22"/>
        </w:rPr>
        <w:t xml:space="preserve">penggiat </w:t>
      </w:r>
      <w:r>
        <w:rPr>
          <w:rFonts w:asciiTheme="minorHAnsi" w:hAnsiTheme="minorHAnsi" w:cs="Courier New"/>
          <w:sz w:val="22"/>
          <w:szCs w:val="22"/>
        </w:rPr>
        <w:t>paham kebangsaan untuk keluar dari perlakuan diskriminatif dan pelanggaran HAM.</w:t>
      </w:r>
    </w:p>
    <w:p w:rsidR="004A76FD" w:rsidRDefault="004A76FD" w:rsidP="00157682">
      <w:pPr>
        <w:pStyle w:val="PlainText"/>
        <w:spacing w:before="120" w:after="120"/>
        <w:ind w:left="0" w:firstLine="540"/>
        <w:jc w:val="both"/>
        <w:rPr>
          <w:rFonts w:asciiTheme="minorHAnsi" w:hAnsiTheme="minorHAnsi" w:cs="Courier New"/>
          <w:sz w:val="22"/>
          <w:szCs w:val="22"/>
        </w:rPr>
      </w:pPr>
      <w:r>
        <w:rPr>
          <w:rFonts w:asciiTheme="minorHAnsi" w:hAnsiTheme="minorHAnsi" w:cs="Courier New"/>
          <w:sz w:val="22"/>
          <w:szCs w:val="22"/>
        </w:rPr>
        <w:t>Dengan demikian, ma</w:t>
      </w:r>
      <w:r w:rsidR="00005238">
        <w:rPr>
          <w:rFonts w:asciiTheme="minorHAnsi" w:hAnsiTheme="minorHAnsi" w:cs="Courier New"/>
          <w:sz w:val="22"/>
          <w:szCs w:val="22"/>
        </w:rPr>
        <w:t>ka membutuhkan komitmen untuk membuka</w:t>
      </w:r>
      <w:r>
        <w:rPr>
          <w:rFonts w:asciiTheme="minorHAnsi" w:hAnsiTheme="minorHAnsi" w:cs="Courier New"/>
          <w:sz w:val="22"/>
          <w:szCs w:val="22"/>
        </w:rPr>
        <w:t xml:space="preserve"> hati nurani yang </w:t>
      </w:r>
      <w:r w:rsidR="00005238">
        <w:rPr>
          <w:rFonts w:asciiTheme="minorHAnsi" w:hAnsiTheme="minorHAnsi" w:cs="Courier New"/>
          <w:sz w:val="22"/>
          <w:szCs w:val="22"/>
        </w:rPr>
        <w:t xml:space="preserve">telah </w:t>
      </w:r>
      <w:r>
        <w:rPr>
          <w:rFonts w:asciiTheme="minorHAnsi" w:hAnsiTheme="minorHAnsi" w:cs="Courier New"/>
          <w:sz w:val="22"/>
          <w:szCs w:val="22"/>
        </w:rPr>
        <w:t xml:space="preserve">dikuasakan Tuhan YME kepada setiap </w:t>
      </w:r>
      <w:r w:rsidR="00E665C7">
        <w:rPr>
          <w:rFonts w:asciiTheme="minorHAnsi" w:hAnsiTheme="minorHAnsi" w:cs="Courier New"/>
          <w:sz w:val="22"/>
          <w:szCs w:val="22"/>
        </w:rPr>
        <w:t>insan</w:t>
      </w:r>
      <w:r w:rsidR="00005238">
        <w:rPr>
          <w:rFonts w:asciiTheme="minorHAnsi" w:hAnsiTheme="minorHAnsi" w:cs="Courier New"/>
          <w:sz w:val="22"/>
          <w:szCs w:val="22"/>
        </w:rPr>
        <w:t>, khususnya kalangan yang memegang amanat untuk memperbaiki kondisi Negara</w:t>
      </w:r>
      <w:r>
        <w:rPr>
          <w:rFonts w:asciiTheme="minorHAnsi" w:hAnsiTheme="minorHAnsi" w:cs="Courier New"/>
          <w:sz w:val="22"/>
          <w:szCs w:val="22"/>
        </w:rPr>
        <w:t xml:space="preserve"> </w:t>
      </w:r>
      <w:r w:rsidR="00005238">
        <w:rPr>
          <w:rFonts w:asciiTheme="minorHAnsi" w:hAnsiTheme="minorHAnsi" w:cs="Courier New"/>
          <w:sz w:val="22"/>
          <w:szCs w:val="22"/>
        </w:rPr>
        <w:t>dan Bangsa Indonesia yang sekarang masih tertatih-tatih.</w:t>
      </w:r>
    </w:p>
    <w:p w:rsidR="00731C75" w:rsidRDefault="00157682" w:rsidP="00005238">
      <w:pPr>
        <w:pStyle w:val="PlainText"/>
        <w:spacing w:before="120" w:after="120"/>
        <w:ind w:left="0" w:firstLine="540"/>
        <w:jc w:val="both"/>
        <w:rPr>
          <w:rFonts w:asciiTheme="minorHAnsi" w:hAnsiTheme="minorHAnsi" w:cs="Courier New"/>
          <w:b/>
          <w:sz w:val="24"/>
          <w:szCs w:val="24"/>
        </w:rPr>
      </w:pPr>
      <w:r>
        <w:rPr>
          <w:rFonts w:asciiTheme="minorHAnsi" w:hAnsiTheme="minorHAnsi" w:cs="Courier New"/>
          <w:sz w:val="22"/>
          <w:szCs w:val="22"/>
        </w:rPr>
        <w:t xml:space="preserve"> </w:t>
      </w:r>
    </w:p>
    <w:p w:rsidR="00731C75" w:rsidRPr="00F93EB2" w:rsidRDefault="00731C75" w:rsidP="00731C75">
      <w:pPr>
        <w:pStyle w:val="PlainText"/>
        <w:ind w:left="0" w:firstLine="0"/>
        <w:rPr>
          <w:rFonts w:asciiTheme="minorHAnsi" w:hAnsiTheme="minorHAnsi" w:cs="Courier New"/>
          <w:b/>
          <w:sz w:val="24"/>
          <w:szCs w:val="24"/>
        </w:rPr>
      </w:pPr>
      <w:r>
        <w:rPr>
          <w:rFonts w:asciiTheme="minorHAnsi" w:hAnsiTheme="minorHAnsi" w:cs="Courier New"/>
          <w:b/>
          <w:sz w:val="24"/>
          <w:szCs w:val="24"/>
        </w:rPr>
        <w:t xml:space="preserve">B-3. Dampak Keberadaan </w:t>
      </w:r>
      <w:r w:rsidRPr="00F93EB2">
        <w:rPr>
          <w:rFonts w:asciiTheme="minorHAnsi" w:hAnsiTheme="minorHAnsi" w:cs="Courier New"/>
          <w:b/>
          <w:sz w:val="24"/>
          <w:szCs w:val="24"/>
        </w:rPr>
        <w:t>Undang-undang No 1/PNPS/1965</w:t>
      </w:r>
    </w:p>
    <w:p w:rsidR="006A11CD" w:rsidRPr="00746CFB" w:rsidRDefault="00D87D1E" w:rsidP="00731C75">
      <w:pPr>
        <w:pStyle w:val="PlainText"/>
        <w:spacing w:before="120"/>
        <w:ind w:left="0" w:firstLine="540"/>
        <w:jc w:val="both"/>
        <w:rPr>
          <w:rFonts w:asciiTheme="minorHAnsi" w:hAnsiTheme="minorHAnsi" w:cs="Courier New"/>
          <w:sz w:val="22"/>
          <w:szCs w:val="22"/>
        </w:rPr>
      </w:pPr>
      <w:r w:rsidRPr="00746CFB">
        <w:rPr>
          <w:rFonts w:asciiTheme="minorHAnsi" w:hAnsiTheme="minorHAnsi" w:cs="Courier New"/>
          <w:sz w:val="22"/>
          <w:szCs w:val="22"/>
        </w:rPr>
        <w:t xml:space="preserve">Keberadaan </w:t>
      </w:r>
      <w:r w:rsidR="006A11CD" w:rsidRPr="00746CFB">
        <w:rPr>
          <w:rFonts w:asciiTheme="minorHAnsi" w:hAnsiTheme="minorHAnsi" w:cs="Courier New"/>
          <w:sz w:val="22"/>
          <w:szCs w:val="22"/>
        </w:rPr>
        <w:t xml:space="preserve">Undang-undang No.1/PNPS/1965 selama ini </w:t>
      </w:r>
      <w:r w:rsidR="00731C75" w:rsidRPr="00746CFB">
        <w:rPr>
          <w:rFonts w:asciiTheme="minorHAnsi" w:hAnsiTheme="minorHAnsi" w:cs="Courier New"/>
          <w:sz w:val="22"/>
          <w:szCs w:val="22"/>
        </w:rPr>
        <w:t xml:space="preserve">juga dapat disalahgunakan </w:t>
      </w:r>
      <w:r w:rsidR="006A11CD" w:rsidRPr="00746CFB">
        <w:rPr>
          <w:rFonts w:asciiTheme="minorHAnsi" w:hAnsiTheme="minorHAnsi" w:cs="Courier New"/>
          <w:sz w:val="22"/>
          <w:szCs w:val="22"/>
        </w:rPr>
        <w:t xml:space="preserve">menjadi alat untuk pembenaran perlakuan diskriminatif terhadap </w:t>
      </w:r>
      <w:r w:rsidR="00676D60" w:rsidRPr="00746CFB">
        <w:rPr>
          <w:rFonts w:asciiTheme="minorHAnsi" w:hAnsiTheme="minorHAnsi" w:cs="Courier New"/>
          <w:sz w:val="22"/>
          <w:szCs w:val="22"/>
        </w:rPr>
        <w:t>golongan pemeluk</w:t>
      </w:r>
      <w:r w:rsidR="006A11CD" w:rsidRPr="00746CFB">
        <w:rPr>
          <w:rFonts w:asciiTheme="minorHAnsi" w:hAnsiTheme="minorHAnsi" w:cs="Courier New"/>
          <w:sz w:val="22"/>
          <w:szCs w:val="22"/>
        </w:rPr>
        <w:t xml:space="preserve"> agama minoritas </w:t>
      </w:r>
      <w:r w:rsidR="00FC1D46" w:rsidRPr="00746CFB">
        <w:rPr>
          <w:rFonts w:asciiTheme="minorHAnsi" w:hAnsiTheme="minorHAnsi" w:cs="Courier New"/>
          <w:sz w:val="22"/>
          <w:szCs w:val="22"/>
        </w:rPr>
        <w:t xml:space="preserve">termasuk terhadap kelompok </w:t>
      </w:r>
      <w:r w:rsidR="006A11CD" w:rsidRPr="00746CFB">
        <w:rPr>
          <w:rFonts w:asciiTheme="minorHAnsi" w:hAnsiTheme="minorHAnsi" w:cs="Courier New"/>
          <w:sz w:val="22"/>
          <w:szCs w:val="22"/>
        </w:rPr>
        <w:t>penganut agama-agama adat atau penghayat kepercayaan.</w:t>
      </w:r>
    </w:p>
    <w:p w:rsidR="006A11CD" w:rsidRPr="00746CFB" w:rsidRDefault="006A11CD" w:rsidP="00731C75">
      <w:pPr>
        <w:pStyle w:val="PlainText"/>
        <w:spacing w:before="120"/>
        <w:ind w:left="0" w:firstLine="540"/>
        <w:jc w:val="both"/>
        <w:rPr>
          <w:rFonts w:asciiTheme="minorHAnsi" w:hAnsiTheme="minorHAnsi" w:cs="Courier New"/>
          <w:sz w:val="22"/>
          <w:szCs w:val="22"/>
        </w:rPr>
      </w:pPr>
      <w:r w:rsidRPr="00746CFB">
        <w:rPr>
          <w:rFonts w:asciiTheme="minorHAnsi" w:hAnsiTheme="minorHAnsi" w:cs="Courier New"/>
          <w:sz w:val="22"/>
          <w:szCs w:val="22"/>
        </w:rPr>
        <w:t>UU-1/PNPS/1965 dapat digunakan oleh kalan</w:t>
      </w:r>
      <w:r w:rsidR="00DF3E7E" w:rsidRPr="00746CFB">
        <w:rPr>
          <w:rFonts w:asciiTheme="minorHAnsi" w:hAnsiTheme="minorHAnsi" w:cs="Courier New"/>
          <w:sz w:val="22"/>
          <w:szCs w:val="22"/>
        </w:rPr>
        <w:t>g</w:t>
      </w:r>
      <w:r w:rsidRPr="00746CFB">
        <w:rPr>
          <w:rFonts w:asciiTheme="minorHAnsi" w:hAnsiTheme="minorHAnsi" w:cs="Courier New"/>
          <w:sz w:val="22"/>
          <w:szCs w:val="22"/>
        </w:rPr>
        <w:t>an tertentu sebagai alat pembenaran perlakuan kekerasan dan penindasan terhadap masyarakat diluar “main</w:t>
      </w:r>
      <w:r w:rsidR="00E63520" w:rsidRPr="00746CFB">
        <w:rPr>
          <w:rFonts w:asciiTheme="minorHAnsi" w:hAnsiTheme="minorHAnsi" w:cs="Courier New"/>
          <w:sz w:val="22"/>
          <w:szCs w:val="22"/>
        </w:rPr>
        <w:t xml:space="preserve"> </w:t>
      </w:r>
      <w:r w:rsidRPr="00746CFB">
        <w:rPr>
          <w:rFonts w:asciiTheme="minorHAnsi" w:hAnsiTheme="minorHAnsi" w:cs="Courier New"/>
          <w:sz w:val="22"/>
          <w:szCs w:val="22"/>
        </w:rPr>
        <w:t xml:space="preserve">stream”, khususnya </w:t>
      </w:r>
      <w:r w:rsidR="00676D60" w:rsidRPr="00746CFB">
        <w:rPr>
          <w:rFonts w:asciiTheme="minorHAnsi" w:hAnsiTheme="minorHAnsi" w:cs="Courier New"/>
          <w:sz w:val="22"/>
          <w:szCs w:val="22"/>
        </w:rPr>
        <w:t xml:space="preserve">pengalaman </w:t>
      </w:r>
      <w:r w:rsidRPr="00746CFB">
        <w:rPr>
          <w:rFonts w:asciiTheme="minorHAnsi" w:hAnsiTheme="minorHAnsi" w:cs="Courier New"/>
          <w:sz w:val="22"/>
          <w:szCs w:val="22"/>
        </w:rPr>
        <w:t xml:space="preserve">yang dialami masyarakat penghayat pada </w:t>
      </w:r>
      <w:r w:rsidR="002A02B7" w:rsidRPr="00746CFB">
        <w:rPr>
          <w:rFonts w:asciiTheme="minorHAnsi" w:hAnsiTheme="minorHAnsi" w:cs="Courier New"/>
          <w:sz w:val="22"/>
          <w:szCs w:val="22"/>
        </w:rPr>
        <w:t xml:space="preserve">jaman awal Orde Baru (dianggap </w:t>
      </w:r>
      <w:r w:rsidR="00676D60" w:rsidRPr="00746CFB">
        <w:rPr>
          <w:rFonts w:asciiTheme="minorHAnsi" w:hAnsiTheme="minorHAnsi" w:cs="Courier New"/>
          <w:sz w:val="22"/>
          <w:szCs w:val="22"/>
        </w:rPr>
        <w:t xml:space="preserve">sebagai </w:t>
      </w:r>
      <w:r w:rsidR="002A02B7" w:rsidRPr="00746CFB">
        <w:rPr>
          <w:rFonts w:asciiTheme="minorHAnsi" w:hAnsiTheme="minorHAnsi" w:cs="Courier New"/>
          <w:sz w:val="22"/>
          <w:szCs w:val="22"/>
        </w:rPr>
        <w:t xml:space="preserve">PKI) dan merupakan kelanjutan penderitaan dari </w:t>
      </w:r>
      <w:r w:rsidRPr="00746CFB">
        <w:rPr>
          <w:rFonts w:asciiTheme="minorHAnsi" w:hAnsiTheme="minorHAnsi" w:cs="Courier New"/>
          <w:sz w:val="22"/>
          <w:szCs w:val="22"/>
        </w:rPr>
        <w:t>jaman DI/TII tahun 1950</w:t>
      </w:r>
      <w:r w:rsidR="002A02B7" w:rsidRPr="00746CFB">
        <w:rPr>
          <w:rFonts w:asciiTheme="minorHAnsi" w:hAnsiTheme="minorHAnsi" w:cs="Courier New"/>
          <w:sz w:val="22"/>
          <w:szCs w:val="22"/>
        </w:rPr>
        <w:t>-1960</w:t>
      </w:r>
      <w:r w:rsidRPr="00746CFB">
        <w:rPr>
          <w:rFonts w:asciiTheme="minorHAnsi" w:hAnsiTheme="minorHAnsi" w:cs="Courier New"/>
          <w:sz w:val="22"/>
          <w:szCs w:val="22"/>
        </w:rPr>
        <w:t>an (dianggap</w:t>
      </w:r>
      <w:r w:rsidR="002A02B7" w:rsidRPr="00746CFB">
        <w:rPr>
          <w:rFonts w:asciiTheme="minorHAnsi" w:hAnsiTheme="minorHAnsi" w:cs="Courier New"/>
          <w:sz w:val="22"/>
          <w:szCs w:val="22"/>
        </w:rPr>
        <w:t xml:space="preserve"> kafir dan menghina agama)</w:t>
      </w:r>
      <w:r w:rsidRPr="00746CFB">
        <w:rPr>
          <w:rFonts w:asciiTheme="minorHAnsi" w:hAnsiTheme="minorHAnsi" w:cs="Courier New"/>
          <w:sz w:val="22"/>
          <w:szCs w:val="22"/>
        </w:rPr>
        <w:t>.</w:t>
      </w:r>
    </w:p>
    <w:p w:rsidR="00A233CA" w:rsidRPr="00746CFB" w:rsidRDefault="00DF3E7E" w:rsidP="00731C75">
      <w:pPr>
        <w:pStyle w:val="PlainText"/>
        <w:spacing w:before="120"/>
        <w:ind w:left="0" w:firstLine="540"/>
        <w:jc w:val="both"/>
        <w:rPr>
          <w:rFonts w:asciiTheme="minorHAnsi" w:hAnsiTheme="minorHAnsi" w:cs="Courier New"/>
          <w:sz w:val="22"/>
          <w:szCs w:val="22"/>
        </w:rPr>
      </w:pPr>
      <w:r w:rsidRPr="00746CFB">
        <w:rPr>
          <w:rFonts w:asciiTheme="minorHAnsi" w:hAnsiTheme="minorHAnsi" w:cs="Courier New"/>
          <w:sz w:val="22"/>
          <w:szCs w:val="22"/>
        </w:rPr>
        <w:t xml:space="preserve">UU-1/PNPS/1965 selama ini </w:t>
      </w:r>
      <w:r w:rsidR="00A41196" w:rsidRPr="00746CFB">
        <w:rPr>
          <w:rFonts w:asciiTheme="minorHAnsi" w:hAnsiTheme="minorHAnsi" w:cs="Courier New"/>
          <w:sz w:val="22"/>
          <w:szCs w:val="22"/>
        </w:rPr>
        <w:t>menjadi</w:t>
      </w:r>
      <w:r w:rsidRPr="00746CFB">
        <w:rPr>
          <w:rFonts w:asciiTheme="minorHAnsi" w:hAnsiTheme="minorHAnsi" w:cs="Courier New"/>
          <w:sz w:val="22"/>
          <w:szCs w:val="22"/>
        </w:rPr>
        <w:t xml:space="preserve"> </w:t>
      </w:r>
      <w:r w:rsidR="00A41196" w:rsidRPr="00746CFB">
        <w:rPr>
          <w:rFonts w:asciiTheme="minorHAnsi" w:hAnsiTheme="minorHAnsi" w:cs="Courier New"/>
          <w:sz w:val="22"/>
          <w:szCs w:val="22"/>
        </w:rPr>
        <w:t xml:space="preserve">dan akan dapat dijadikan acuan atau sebagai </w:t>
      </w:r>
      <w:r w:rsidRPr="00746CFB">
        <w:rPr>
          <w:rFonts w:asciiTheme="minorHAnsi" w:hAnsiTheme="minorHAnsi" w:cs="Courier New"/>
          <w:sz w:val="22"/>
          <w:szCs w:val="22"/>
        </w:rPr>
        <w:t xml:space="preserve">preseden terhadap terbitnya </w:t>
      </w:r>
      <w:r w:rsidR="001B3C96" w:rsidRPr="00746CFB">
        <w:rPr>
          <w:rFonts w:asciiTheme="minorHAnsi" w:hAnsiTheme="minorHAnsi" w:cs="Courier New"/>
          <w:sz w:val="22"/>
          <w:szCs w:val="22"/>
        </w:rPr>
        <w:t xml:space="preserve">kebijakan dan </w:t>
      </w:r>
      <w:r w:rsidRPr="00746CFB">
        <w:rPr>
          <w:rFonts w:asciiTheme="minorHAnsi" w:hAnsiTheme="minorHAnsi" w:cs="Courier New"/>
          <w:sz w:val="22"/>
          <w:szCs w:val="22"/>
        </w:rPr>
        <w:t>peraturan perundangan lain yang diskriminatif</w:t>
      </w:r>
      <w:r w:rsidR="00A41196" w:rsidRPr="00746CFB">
        <w:rPr>
          <w:rFonts w:asciiTheme="minorHAnsi" w:hAnsiTheme="minorHAnsi" w:cs="Courier New"/>
          <w:sz w:val="22"/>
          <w:szCs w:val="22"/>
        </w:rPr>
        <w:t xml:space="preserve">, khususnya terhadap golongan masyarakat yang memeluk agama adat/penghayat kepercayaan, sebagai </w:t>
      </w:r>
      <w:r w:rsidR="00731C75" w:rsidRPr="00746CFB">
        <w:rPr>
          <w:rFonts w:asciiTheme="minorHAnsi" w:hAnsiTheme="minorHAnsi" w:cs="Courier New"/>
          <w:sz w:val="22"/>
          <w:szCs w:val="22"/>
        </w:rPr>
        <w:t xml:space="preserve">bukti adalah </w:t>
      </w:r>
      <w:r w:rsidR="00A41196" w:rsidRPr="00746CFB">
        <w:rPr>
          <w:rFonts w:asciiTheme="minorHAnsi" w:hAnsiTheme="minorHAnsi" w:cs="Courier New"/>
          <w:sz w:val="22"/>
          <w:szCs w:val="22"/>
        </w:rPr>
        <w:t>contoh</w:t>
      </w:r>
      <w:r w:rsidR="00731C75" w:rsidRPr="00746CFB">
        <w:rPr>
          <w:rFonts w:asciiTheme="minorHAnsi" w:hAnsiTheme="minorHAnsi" w:cs="Courier New"/>
          <w:sz w:val="22"/>
          <w:szCs w:val="22"/>
        </w:rPr>
        <w:t xml:space="preserve">-contoh kebijakan dan peraturan </w:t>
      </w:r>
      <w:r w:rsidR="00746CFB" w:rsidRPr="00746CFB">
        <w:rPr>
          <w:rFonts w:asciiTheme="minorHAnsi" w:hAnsiTheme="minorHAnsi" w:cs="Courier New"/>
          <w:sz w:val="22"/>
          <w:szCs w:val="22"/>
        </w:rPr>
        <w:t xml:space="preserve">perundangan yang diterbitkan karena  pengaruh Undang-undang tersebut, yaitu </w:t>
      </w:r>
      <w:r w:rsidR="00731C75" w:rsidRPr="00746CFB">
        <w:rPr>
          <w:rFonts w:asciiTheme="minorHAnsi" w:hAnsiTheme="minorHAnsi" w:cs="Courier New"/>
          <w:sz w:val="22"/>
          <w:szCs w:val="22"/>
        </w:rPr>
        <w:t>sebagai berikut</w:t>
      </w:r>
      <w:r w:rsidR="00A41196" w:rsidRPr="00746CFB">
        <w:rPr>
          <w:rFonts w:asciiTheme="minorHAnsi" w:hAnsiTheme="minorHAnsi" w:cs="Courier New"/>
          <w:sz w:val="22"/>
          <w:szCs w:val="22"/>
        </w:rPr>
        <w:t xml:space="preserve">: </w:t>
      </w:r>
    </w:p>
    <w:p w:rsidR="001B3C96" w:rsidRPr="00746CFB" w:rsidRDefault="001B3C96" w:rsidP="0069115F">
      <w:pPr>
        <w:pStyle w:val="NormalWeb"/>
        <w:numPr>
          <w:ilvl w:val="0"/>
          <w:numId w:val="8"/>
        </w:numPr>
        <w:spacing w:before="120" w:beforeAutospacing="0" w:after="120" w:afterAutospacing="0"/>
        <w:ind w:left="720" w:hanging="446"/>
        <w:rPr>
          <w:rFonts w:asciiTheme="minorHAnsi" w:hAnsiTheme="minorHAnsi"/>
          <w:sz w:val="22"/>
          <w:szCs w:val="22"/>
        </w:rPr>
      </w:pPr>
      <w:r w:rsidRPr="00746CFB">
        <w:rPr>
          <w:rFonts w:asciiTheme="minorHAnsi" w:hAnsiTheme="minorHAnsi"/>
          <w:sz w:val="22"/>
          <w:szCs w:val="22"/>
          <w:lang w:val="it-IT"/>
        </w:rPr>
        <w:t>Instruksi Menteri Agama No. 4 Tahun 1978 tentang Kebijaksanaan Mengenai Aliran-aliran Kepercayaan.</w:t>
      </w:r>
    </w:p>
    <w:p w:rsidR="001B3C96" w:rsidRPr="00746CFB" w:rsidRDefault="00AE3CF8" w:rsidP="00AE3CF8">
      <w:pPr>
        <w:pStyle w:val="NormalWeb"/>
        <w:numPr>
          <w:ilvl w:val="0"/>
          <w:numId w:val="8"/>
        </w:numPr>
        <w:spacing w:before="120" w:beforeAutospacing="0" w:after="120" w:afterAutospacing="0"/>
        <w:ind w:left="720" w:hanging="446"/>
        <w:jc w:val="both"/>
        <w:rPr>
          <w:rFonts w:asciiTheme="minorHAnsi" w:hAnsiTheme="minorHAnsi"/>
          <w:sz w:val="22"/>
          <w:szCs w:val="22"/>
        </w:rPr>
      </w:pPr>
      <w:r w:rsidRPr="00746CFB">
        <w:rPr>
          <w:rFonts w:asciiTheme="minorHAnsi" w:hAnsiTheme="minorHAnsi"/>
          <w:sz w:val="22"/>
          <w:szCs w:val="22"/>
          <w:lang w:val="it-IT"/>
        </w:rPr>
        <w:lastRenderedPageBreak/>
        <w:t>Surat Menteri Agama kepada Menteri Pendidikan dan Kebudayaan RI, No.A/058/1978 tentang Agama-agama di Sekolah-sekolah.</w:t>
      </w:r>
    </w:p>
    <w:p w:rsidR="00AE3CF8" w:rsidRPr="00746CFB" w:rsidRDefault="00AE3CF8" w:rsidP="00AE3CF8">
      <w:pPr>
        <w:pStyle w:val="NormalWeb"/>
        <w:numPr>
          <w:ilvl w:val="0"/>
          <w:numId w:val="8"/>
        </w:numPr>
        <w:spacing w:before="120" w:beforeAutospacing="0" w:after="120" w:afterAutospacing="0"/>
        <w:ind w:left="720" w:hanging="446"/>
        <w:jc w:val="both"/>
        <w:rPr>
          <w:rFonts w:asciiTheme="minorHAnsi" w:hAnsiTheme="minorHAnsi"/>
          <w:sz w:val="22"/>
          <w:szCs w:val="22"/>
        </w:rPr>
      </w:pPr>
      <w:r w:rsidRPr="00746CFB">
        <w:rPr>
          <w:rFonts w:asciiTheme="minorHAnsi" w:hAnsiTheme="minorHAnsi"/>
          <w:sz w:val="22"/>
          <w:szCs w:val="22"/>
          <w:lang w:val="it-IT"/>
        </w:rPr>
        <w:t>Surat Menteri Agama No.B/5943/78 tentang Masalah Menyangkut Aliran Kepercayaan</w:t>
      </w:r>
    </w:p>
    <w:p w:rsidR="00AE3CF8" w:rsidRPr="00746CFB" w:rsidRDefault="00AE3CF8" w:rsidP="00AE3CF8">
      <w:pPr>
        <w:pStyle w:val="NormalWeb"/>
        <w:numPr>
          <w:ilvl w:val="0"/>
          <w:numId w:val="8"/>
        </w:numPr>
        <w:spacing w:before="120" w:beforeAutospacing="0" w:after="120" w:afterAutospacing="0"/>
        <w:ind w:left="720" w:hanging="446"/>
        <w:jc w:val="both"/>
        <w:rPr>
          <w:rFonts w:asciiTheme="minorHAnsi" w:hAnsiTheme="minorHAnsi"/>
          <w:sz w:val="22"/>
          <w:szCs w:val="22"/>
        </w:rPr>
      </w:pPr>
      <w:r w:rsidRPr="00746CFB">
        <w:rPr>
          <w:rFonts w:asciiTheme="minorHAnsi" w:hAnsiTheme="minorHAnsi"/>
          <w:sz w:val="22"/>
          <w:szCs w:val="22"/>
        </w:rPr>
        <w:t>INSTRUKSI Menteri Agama No.14 tahun 1978 tentang Tindak lanjut Instruksi Menteri Agama No.4 Tahun 1978 tentang Kebijakan Mengenai Aliran-aliran Kepercayaan.</w:t>
      </w:r>
    </w:p>
    <w:p w:rsidR="001B3C96" w:rsidRPr="00746CFB" w:rsidRDefault="001B3C96" w:rsidP="00AE3CF8">
      <w:pPr>
        <w:pStyle w:val="NormalWeb"/>
        <w:numPr>
          <w:ilvl w:val="0"/>
          <w:numId w:val="8"/>
        </w:numPr>
        <w:spacing w:before="120" w:beforeAutospacing="0" w:after="120" w:afterAutospacing="0"/>
        <w:ind w:left="720" w:hanging="446"/>
        <w:jc w:val="both"/>
        <w:rPr>
          <w:rFonts w:asciiTheme="minorHAnsi" w:hAnsiTheme="minorHAnsi"/>
          <w:sz w:val="22"/>
          <w:szCs w:val="22"/>
        </w:rPr>
      </w:pPr>
      <w:r w:rsidRPr="00746CFB">
        <w:rPr>
          <w:rFonts w:asciiTheme="minorHAnsi" w:hAnsiTheme="minorHAnsi"/>
          <w:sz w:val="22"/>
          <w:szCs w:val="22"/>
          <w:lang w:val="it-IT"/>
        </w:rPr>
        <w:t>Surat Menteri Agama Nomor B.VI/11215/1978 tanggal 18 Oktober 1978 yang ditujukan kepada seluruh Gubernur yang pada intinya menyatakan bahwa “perkawinan hanya sah menurut agama, tidak ada perkawinan di luar hukum agama, oleh karenanya perkawinan para penghayat yang tidak didasarkan atas agama tidak dibenarkan (dilarang)</w:t>
      </w:r>
    </w:p>
    <w:p w:rsidR="0069115F" w:rsidRPr="00746CFB" w:rsidRDefault="0069115F" w:rsidP="0069115F">
      <w:pPr>
        <w:pStyle w:val="NormalWeb"/>
        <w:numPr>
          <w:ilvl w:val="0"/>
          <w:numId w:val="8"/>
        </w:numPr>
        <w:spacing w:before="120" w:beforeAutospacing="0" w:after="120" w:afterAutospacing="0"/>
        <w:ind w:left="720" w:hanging="446"/>
        <w:rPr>
          <w:rFonts w:asciiTheme="minorHAnsi" w:hAnsiTheme="minorHAnsi"/>
          <w:sz w:val="22"/>
          <w:szCs w:val="22"/>
        </w:rPr>
      </w:pPr>
      <w:r w:rsidRPr="00746CFB">
        <w:rPr>
          <w:rFonts w:asciiTheme="minorHAnsi" w:hAnsiTheme="minorHAnsi"/>
          <w:sz w:val="22"/>
          <w:szCs w:val="22"/>
        </w:rPr>
        <w:t>Instruksi Menteri Agama no. 8 tahun 1979 tentang Pembinaan, Bimbingan dan Pengawasan terhadap Organisasi dan Aliran dalam Islam yang bertentangan dengan ajaran Islam. </w:t>
      </w:r>
    </w:p>
    <w:p w:rsidR="0069115F" w:rsidRPr="00746CFB" w:rsidRDefault="0069115F" w:rsidP="00AE3CF8">
      <w:pPr>
        <w:pStyle w:val="NormalWeb"/>
        <w:numPr>
          <w:ilvl w:val="0"/>
          <w:numId w:val="8"/>
        </w:numPr>
        <w:spacing w:before="120" w:beforeAutospacing="0" w:after="120" w:afterAutospacing="0"/>
        <w:ind w:left="720" w:hanging="446"/>
        <w:jc w:val="both"/>
        <w:rPr>
          <w:rFonts w:asciiTheme="minorHAnsi" w:hAnsiTheme="minorHAnsi"/>
          <w:sz w:val="22"/>
          <w:szCs w:val="22"/>
        </w:rPr>
      </w:pPr>
      <w:r w:rsidRPr="00746CFB">
        <w:rPr>
          <w:rFonts w:asciiTheme="minorHAnsi" w:hAnsiTheme="minorHAnsi"/>
          <w:sz w:val="22"/>
          <w:szCs w:val="22"/>
        </w:rPr>
        <w:t>Keputusan Ja</w:t>
      </w:r>
      <w:r w:rsidR="00DD0041" w:rsidRPr="00746CFB">
        <w:rPr>
          <w:rFonts w:asciiTheme="minorHAnsi" w:hAnsiTheme="minorHAnsi"/>
          <w:sz w:val="22"/>
          <w:szCs w:val="22"/>
        </w:rPr>
        <w:t>ksa Agung RI no. KEP 108/J.A/5</w:t>
      </w:r>
      <w:r w:rsidRPr="00746CFB">
        <w:rPr>
          <w:rFonts w:asciiTheme="minorHAnsi" w:hAnsiTheme="minorHAnsi"/>
          <w:sz w:val="22"/>
          <w:szCs w:val="22"/>
        </w:rPr>
        <w:t>/1984 tentang pembentukan tim Koordinasi Pengawasa</w:t>
      </w:r>
      <w:r w:rsidR="00DD0041" w:rsidRPr="00746CFB">
        <w:rPr>
          <w:rFonts w:asciiTheme="minorHAnsi" w:hAnsiTheme="minorHAnsi"/>
          <w:sz w:val="22"/>
          <w:szCs w:val="22"/>
        </w:rPr>
        <w:t xml:space="preserve">n Aliran Kepercayaan Masyarakat, yang kemudian diperbaharui dengan </w:t>
      </w:r>
      <w:r w:rsidRPr="00746CFB">
        <w:rPr>
          <w:rFonts w:asciiTheme="minorHAnsi" w:hAnsiTheme="minorHAnsi"/>
          <w:sz w:val="22"/>
          <w:szCs w:val="22"/>
        </w:rPr>
        <w:t xml:space="preserve">Keputusan Jaksa Agung </w:t>
      </w:r>
      <w:r w:rsidR="00DD0041" w:rsidRPr="00746CFB">
        <w:rPr>
          <w:rFonts w:asciiTheme="minorHAnsi" w:hAnsiTheme="minorHAnsi"/>
          <w:sz w:val="22"/>
          <w:szCs w:val="22"/>
        </w:rPr>
        <w:t xml:space="preserve">RI Nomor : KEP-004/J.A/01/1994 tentang Pembentukan Tim Koordinasi Pengawasan Aliran Kepercayaan Masyarakat. Keputusan Jaksa Agung </w:t>
      </w:r>
      <w:r w:rsidRPr="00746CFB">
        <w:rPr>
          <w:rFonts w:asciiTheme="minorHAnsi" w:hAnsiTheme="minorHAnsi"/>
          <w:sz w:val="22"/>
          <w:szCs w:val="22"/>
        </w:rPr>
        <w:t>ini merupakan landasan dari ber</w:t>
      </w:r>
      <w:r w:rsidR="00E53F92" w:rsidRPr="00746CFB">
        <w:rPr>
          <w:rFonts w:asciiTheme="minorHAnsi" w:hAnsiTheme="minorHAnsi"/>
          <w:sz w:val="22"/>
          <w:szCs w:val="22"/>
        </w:rPr>
        <w:t>dirinya Tim K</w:t>
      </w:r>
      <w:r w:rsidRPr="00746CFB">
        <w:rPr>
          <w:rFonts w:asciiTheme="minorHAnsi" w:hAnsiTheme="minorHAnsi"/>
          <w:sz w:val="22"/>
          <w:szCs w:val="22"/>
        </w:rPr>
        <w:t>oordinasi Pengawas</w:t>
      </w:r>
      <w:r w:rsidR="00E53F92" w:rsidRPr="00746CFB">
        <w:rPr>
          <w:rFonts w:asciiTheme="minorHAnsi" w:hAnsiTheme="minorHAnsi"/>
          <w:sz w:val="22"/>
          <w:szCs w:val="22"/>
        </w:rPr>
        <w:t>an</w:t>
      </w:r>
      <w:r w:rsidRPr="00746CFB">
        <w:rPr>
          <w:rFonts w:asciiTheme="minorHAnsi" w:hAnsiTheme="minorHAnsi"/>
          <w:sz w:val="22"/>
          <w:szCs w:val="22"/>
        </w:rPr>
        <w:t xml:space="preserve"> Aliran Kepercayaan Masyarakat</w:t>
      </w:r>
      <w:r w:rsidR="00E53F92" w:rsidRPr="00746CFB">
        <w:rPr>
          <w:rFonts w:asciiTheme="minorHAnsi" w:hAnsiTheme="minorHAnsi"/>
          <w:sz w:val="22"/>
          <w:szCs w:val="22"/>
        </w:rPr>
        <w:t xml:space="preserve"> (disingkat PAKEM</w:t>
      </w:r>
      <w:r w:rsidRPr="00746CFB">
        <w:rPr>
          <w:rFonts w:asciiTheme="minorHAnsi" w:hAnsiTheme="minorHAnsi"/>
          <w:sz w:val="22"/>
          <w:szCs w:val="22"/>
        </w:rPr>
        <w:t>) yang dibentuk dari tingkat pusat sampai dengan tingkat kabupaten</w:t>
      </w:r>
      <w:r w:rsidR="00E53F92" w:rsidRPr="00746CFB">
        <w:rPr>
          <w:rFonts w:asciiTheme="minorHAnsi" w:hAnsiTheme="minorHAnsi"/>
          <w:sz w:val="22"/>
          <w:szCs w:val="22"/>
        </w:rPr>
        <w:t>/kota</w:t>
      </w:r>
      <w:r w:rsidRPr="00746CFB">
        <w:rPr>
          <w:rFonts w:asciiTheme="minorHAnsi" w:hAnsiTheme="minorHAnsi"/>
          <w:sz w:val="22"/>
          <w:szCs w:val="22"/>
        </w:rPr>
        <w:t xml:space="preserve">. </w:t>
      </w:r>
    </w:p>
    <w:p w:rsidR="00A41196" w:rsidRPr="00746CFB" w:rsidRDefault="00B31356" w:rsidP="00E63520">
      <w:pPr>
        <w:pStyle w:val="ListParagraph"/>
        <w:numPr>
          <w:ilvl w:val="0"/>
          <w:numId w:val="8"/>
        </w:numPr>
        <w:tabs>
          <w:tab w:val="left" w:pos="180"/>
          <w:tab w:val="left" w:pos="720"/>
        </w:tabs>
        <w:spacing w:after="0"/>
        <w:ind w:left="720" w:hanging="446"/>
        <w:contextualSpacing w:val="0"/>
        <w:jc w:val="both"/>
        <w:rPr>
          <w:rFonts w:cs="Courier New"/>
        </w:rPr>
      </w:pPr>
      <w:r w:rsidRPr="00746CFB">
        <w:rPr>
          <w:rFonts w:cs="Courier New"/>
        </w:rPr>
        <w:t>Undang-undang Nomor 2</w:t>
      </w:r>
      <w:r w:rsidR="00A41196" w:rsidRPr="00746CFB">
        <w:rPr>
          <w:rFonts w:cs="Courier New"/>
        </w:rPr>
        <w:t xml:space="preserve">0 tahun </w:t>
      </w:r>
      <w:r w:rsidRPr="00746CFB">
        <w:rPr>
          <w:rFonts w:cs="Courier New"/>
        </w:rPr>
        <w:t xml:space="preserve">2003 </w:t>
      </w:r>
      <w:r w:rsidR="00A41196" w:rsidRPr="00746CFB">
        <w:rPr>
          <w:rFonts w:cs="Courier New"/>
        </w:rPr>
        <w:t xml:space="preserve">tentang Sistem Pendidikan Nasional yang </w:t>
      </w:r>
      <w:r w:rsidR="00A41196" w:rsidRPr="00746CFB">
        <w:rPr>
          <w:rFonts w:cs="Courier New"/>
          <w:b/>
        </w:rPr>
        <w:t>tidak member</w:t>
      </w:r>
      <w:r w:rsidRPr="00746CFB">
        <w:rPr>
          <w:rFonts w:cs="Courier New"/>
          <w:b/>
        </w:rPr>
        <w:t xml:space="preserve">i hak </w:t>
      </w:r>
      <w:r w:rsidRPr="00746CFB">
        <w:rPr>
          <w:rFonts w:cs="Courier New"/>
        </w:rPr>
        <w:t xml:space="preserve">yang sama terhadap anak didik dan orang tua murid yang </w:t>
      </w:r>
      <w:r w:rsidR="00A41196" w:rsidRPr="00746CFB">
        <w:rPr>
          <w:rFonts w:cs="Courier New"/>
        </w:rPr>
        <w:t xml:space="preserve">tidak memeluk agama </w:t>
      </w:r>
      <w:r w:rsidR="00F2300E" w:rsidRPr="00746CFB">
        <w:rPr>
          <w:rFonts w:cs="Courier New"/>
        </w:rPr>
        <w:t>sesuai dalam</w:t>
      </w:r>
      <w:r w:rsidR="00A41196" w:rsidRPr="00746CFB">
        <w:rPr>
          <w:rFonts w:cs="Courier New"/>
        </w:rPr>
        <w:t xml:space="preserve"> UU-1/</w:t>
      </w:r>
      <w:r w:rsidR="00F2300E" w:rsidRPr="00746CFB">
        <w:rPr>
          <w:rFonts w:cs="Courier New"/>
        </w:rPr>
        <w:t>PNPS/</w:t>
      </w:r>
      <w:r w:rsidR="00A41196" w:rsidRPr="00746CFB">
        <w:rPr>
          <w:rFonts w:cs="Courier New"/>
        </w:rPr>
        <w:t>1965</w:t>
      </w:r>
      <w:r w:rsidR="00E63520" w:rsidRPr="00746CFB">
        <w:rPr>
          <w:rFonts w:cs="Courier New"/>
        </w:rPr>
        <w:t>.</w:t>
      </w:r>
    </w:p>
    <w:p w:rsidR="00E63520" w:rsidRPr="00746CFB" w:rsidRDefault="00E63520" w:rsidP="00E63520">
      <w:pPr>
        <w:pStyle w:val="ListParagraph"/>
        <w:numPr>
          <w:ilvl w:val="0"/>
          <w:numId w:val="8"/>
        </w:numPr>
        <w:tabs>
          <w:tab w:val="left" w:pos="180"/>
        </w:tabs>
        <w:spacing w:after="0"/>
        <w:ind w:left="720" w:hanging="446"/>
        <w:contextualSpacing w:val="0"/>
        <w:jc w:val="both"/>
        <w:rPr>
          <w:rFonts w:cs="Courier New"/>
        </w:rPr>
      </w:pPr>
      <w:r w:rsidRPr="00746CFB">
        <w:rPr>
          <w:rFonts w:cs="Courier New"/>
        </w:rPr>
        <w:t>Undang-undang Nomor 16 tahun 2004 tentang Kejaksaan RI, pasal 30 ayat(3) butir f, yang menyatakan bahwa:  “</w:t>
      </w:r>
      <w:r w:rsidRPr="00746CFB">
        <w:rPr>
          <w:rFonts w:cs="Arial"/>
        </w:rPr>
        <w:t xml:space="preserve">Dalam bidang ketertiban dan ketenteraman umum, kejaksaan turut menyelenggarakan kegiatan pengawasan </w:t>
      </w:r>
      <w:r w:rsidRPr="00746CFB">
        <w:rPr>
          <w:rFonts w:cs="Arial"/>
          <w:b/>
        </w:rPr>
        <w:t>aliran kepercayaan yang dapat membahayakan</w:t>
      </w:r>
      <w:r w:rsidRPr="00746CFB">
        <w:rPr>
          <w:rFonts w:cs="Arial"/>
        </w:rPr>
        <w:t xml:space="preserve"> </w:t>
      </w:r>
      <w:r w:rsidRPr="008D781A">
        <w:rPr>
          <w:rFonts w:cs="Arial"/>
          <w:b/>
        </w:rPr>
        <w:t>masyarakat dan Negara</w:t>
      </w:r>
      <w:r w:rsidRPr="00746CFB">
        <w:rPr>
          <w:rFonts w:cs="Arial"/>
        </w:rPr>
        <w:t>”;</w:t>
      </w:r>
    </w:p>
    <w:p w:rsidR="00D17C42" w:rsidRPr="00746CFB" w:rsidRDefault="001E0D06" w:rsidP="00E63520">
      <w:pPr>
        <w:pStyle w:val="ListParagraph"/>
        <w:numPr>
          <w:ilvl w:val="0"/>
          <w:numId w:val="8"/>
        </w:numPr>
        <w:tabs>
          <w:tab w:val="left" w:pos="180"/>
        </w:tabs>
        <w:spacing w:after="0"/>
        <w:ind w:left="720" w:hanging="446"/>
        <w:contextualSpacing w:val="0"/>
        <w:jc w:val="both"/>
        <w:rPr>
          <w:rFonts w:cs="Courier New"/>
        </w:rPr>
      </w:pPr>
      <w:r w:rsidRPr="00746CFB">
        <w:rPr>
          <w:rFonts w:cs="Courier New"/>
        </w:rPr>
        <w:t xml:space="preserve">Surat Menteri Dalam Negeri Nomor 477/707/MD tanggal 14 Maret 2006 yang ditandatangani oleh Dirjen Adminduk, yang isinya menyatakan perkawinan bagi masyarakat pemeluk di luar agama dimaksud (Islam, Kristen, Katolik, Hindu, Budha dan Khonghucu) untuk sementara belum dapat dicatatkan, kecuali bersedia menundukkan diri pada </w:t>
      </w:r>
      <w:r w:rsidRPr="00746CFB">
        <w:rPr>
          <w:rFonts w:cs="Courier New"/>
          <w:b/>
        </w:rPr>
        <w:t>salah satu agama berdasarkan UU No.1 PNPS 1965 tersebut</w:t>
      </w:r>
    </w:p>
    <w:p w:rsidR="00F9606A" w:rsidRPr="00F9606A" w:rsidRDefault="00A233CA" w:rsidP="00E63520">
      <w:pPr>
        <w:pStyle w:val="ListParagraph"/>
        <w:numPr>
          <w:ilvl w:val="0"/>
          <w:numId w:val="8"/>
        </w:numPr>
        <w:tabs>
          <w:tab w:val="left" w:pos="180"/>
        </w:tabs>
        <w:spacing w:after="0"/>
        <w:ind w:left="720" w:hanging="446"/>
        <w:contextualSpacing w:val="0"/>
        <w:jc w:val="both"/>
        <w:rPr>
          <w:rFonts w:cs="Courier New"/>
          <w:sz w:val="24"/>
          <w:szCs w:val="24"/>
        </w:rPr>
      </w:pPr>
      <w:r w:rsidRPr="00746CFB">
        <w:rPr>
          <w:rFonts w:cs="Arial"/>
        </w:rPr>
        <w:t>Berbagai peraturan terkait pencatatan perkawinan bagi penghayat kepercayaan yang sejak keluarnya UU-1/1974 tentang Perkawinan</w:t>
      </w:r>
      <w:r w:rsidR="00896762" w:rsidRPr="00746CFB">
        <w:rPr>
          <w:rFonts w:cs="Arial"/>
        </w:rPr>
        <w:t xml:space="preserve"> tidak merasakan kepastian hukum, bahkan sejak tahun</w:t>
      </w:r>
      <w:r w:rsidR="00896762" w:rsidRPr="00896762">
        <w:rPr>
          <w:rFonts w:cs="Arial"/>
        </w:rPr>
        <w:t xml:space="preserve"> 1984 di seluruh wila</w:t>
      </w:r>
      <w:r w:rsidR="00746CFB">
        <w:rPr>
          <w:rFonts w:cs="Arial"/>
        </w:rPr>
        <w:t>yah Indonesia</w:t>
      </w:r>
      <w:r w:rsidR="00F9606A">
        <w:rPr>
          <w:rFonts w:cs="Arial"/>
        </w:rPr>
        <w:t>,</w:t>
      </w:r>
      <w:r w:rsidR="00746CFB">
        <w:rPr>
          <w:rFonts w:cs="Arial"/>
        </w:rPr>
        <w:t xml:space="preserve"> </w:t>
      </w:r>
      <w:r w:rsidR="00F9606A">
        <w:rPr>
          <w:rFonts w:cs="Arial"/>
        </w:rPr>
        <w:t>semua perkawinan warga penghayat kepercayaan dianggap tidak sah dan tidak dapat dicatatkan oleh Negara (Catatan Sipil).</w:t>
      </w:r>
    </w:p>
    <w:p w:rsidR="00A233CA" w:rsidRPr="00D17C42" w:rsidRDefault="00F9606A" w:rsidP="00E63520">
      <w:pPr>
        <w:pStyle w:val="ListParagraph"/>
        <w:numPr>
          <w:ilvl w:val="0"/>
          <w:numId w:val="8"/>
        </w:numPr>
        <w:tabs>
          <w:tab w:val="left" w:pos="180"/>
        </w:tabs>
        <w:spacing w:after="0"/>
        <w:ind w:left="720" w:hanging="446"/>
        <w:contextualSpacing w:val="0"/>
        <w:jc w:val="both"/>
        <w:rPr>
          <w:rFonts w:cs="Courier New"/>
          <w:sz w:val="24"/>
          <w:szCs w:val="24"/>
        </w:rPr>
      </w:pPr>
      <w:r>
        <w:rPr>
          <w:rFonts w:cs="Arial"/>
        </w:rPr>
        <w:t xml:space="preserve">Perkawinan pasangan penghayat kepercayaan, </w:t>
      </w:r>
      <w:r w:rsidR="00896762" w:rsidRPr="00896762">
        <w:rPr>
          <w:rFonts w:cs="Arial"/>
        </w:rPr>
        <w:t xml:space="preserve">baru </w:t>
      </w:r>
      <w:r>
        <w:rPr>
          <w:rFonts w:cs="Arial"/>
        </w:rPr>
        <w:t>mendapatkan kepastian hukum serta dapat</w:t>
      </w:r>
      <w:r w:rsidR="00896762" w:rsidRPr="00896762">
        <w:rPr>
          <w:rFonts w:cs="Arial"/>
        </w:rPr>
        <w:t xml:space="preserve"> </w:t>
      </w:r>
      <w:r w:rsidR="00896762">
        <w:rPr>
          <w:rFonts w:cs="Arial"/>
        </w:rPr>
        <w:t>di</w:t>
      </w:r>
      <w:r w:rsidR="00896762" w:rsidRPr="00896762">
        <w:rPr>
          <w:rFonts w:cs="Arial"/>
        </w:rPr>
        <w:t xml:space="preserve">catatkan </w:t>
      </w:r>
      <w:r>
        <w:rPr>
          <w:rFonts w:cs="Arial"/>
        </w:rPr>
        <w:t>oleh Kantor Catatan Sipil mulai</w:t>
      </w:r>
      <w:r w:rsidR="00896762" w:rsidRPr="00896762">
        <w:rPr>
          <w:rFonts w:cs="Arial"/>
        </w:rPr>
        <w:t xml:space="preserve"> ta</w:t>
      </w:r>
      <w:r w:rsidR="00EC273D">
        <w:rPr>
          <w:rFonts w:cs="Arial"/>
        </w:rPr>
        <w:t xml:space="preserve">hun 2007, </w:t>
      </w:r>
      <w:r>
        <w:rPr>
          <w:rFonts w:cs="Arial"/>
        </w:rPr>
        <w:t>yaitu setelah diterbitkannya</w:t>
      </w:r>
      <w:r w:rsidR="00EC273D">
        <w:rPr>
          <w:rFonts w:cs="Arial"/>
        </w:rPr>
        <w:t xml:space="preserve"> UU-23</w:t>
      </w:r>
      <w:r w:rsidR="00896762" w:rsidRPr="00896762">
        <w:rPr>
          <w:rFonts w:cs="Arial"/>
        </w:rPr>
        <w:t>/2006 tentang Adminduk dan PP-37/2007 tentang Pelaksanaan UU-26/2006.</w:t>
      </w:r>
      <w:r w:rsidR="00A233CA" w:rsidRPr="00896762">
        <w:rPr>
          <w:rFonts w:cs="Arial"/>
        </w:rPr>
        <w:t xml:space="preserve"> </w:t>
      </w:r>
    </w:p>
    <w:p w:rsidR="005710E9" w:rsidRPr="00896762" w:rsidRDefault="005710E9" w:rsidP="00E63520">
      <w:pPr>
        <w:pStyle w:val="ListParagraph"/>
        <w:tabs>
          <w:tab w:val="left" w:pos="180"/>
          <w:tab w:val="left" w:pos="720"/>
        </w:tabs>
        <w:spacing w:after="0"/>
        <w:ind w:firstLine="0"/>
        <w:jc w:val="both"/>
        <w:rPr>
          <w:rFonts w:cs="Courier New"/>
          <w:sz w:val="24"/>
          <w:szCs w:val="24"/>
        </w:rPr>
      </w:pPr>
    </w:p>
    <w:p w:rsidR="00174F1F" w:rsidRPr="00174F1F" w:rsidRDefault="008D781A" w:rsidP="00ED3F3D">
      <w:pPr>
        <w:pStyle w:val="PlainText"/>
        <w:ind w:left="0" w:firstLine="540"/>
        <w:rPr>
          <w:rFonts w:asciiTheme="minorHAnsi" w:hAnsiTheme="minorHAnsi" w:cs="Courier New"/>
          <w:i/>
          <w:sz w:val="24"/>
          <w:szCs w:val="24"/>
        </w:rPr>
      </w:pPr>
      <w:r>
        <w:rPr>
          <w:rFonts w:asciiTheme="minorHAnsi" w:hAnsiTheme="minorHAnsi" w:cs="Courier New"/>
          <w:sz w:val="24"/>
          <w:szCs w:val="24"/>
        </w:rPr>
        <w:t>Stigmatisasi penganut aliran-aliran atau organisasi-organisasi kebatinan/kepercayaan sebagai</w:t>
      </w:r>
      <w:r w:rsidR="00ED3F3D">
        <w:rPr>
          <w:rFonts w:asciiTheme="minorHAnsi" w:hAnsiTheme="minorHAnsi" w:cs="Courier New"/>
          <w:sz w:val="24"/>
          <w:szCs w:val="24"/>
        </w:rPr>
        <w:t xml:space="preserve"> golongan sesat yang dicurigai membahayakan Negara, sangat </w:t>
      </w:r>
      <w:r w:rsidR="00174F1F">
        <w:rPr>
          <w:rFonts w:asciiTheme="minorHAnsi" w:hAnsiTheme="minorHAnsi" w:cs="Courier New"/>
          <w:sz w:val="24"/>
          <w:szCs w:val="24"/>
        </w:rPr>
        <w:t>n</w:t>
      </w:r>
      <w:r w:rsidR="00ED3F3D">
        <w:rPr>
          <w:rFonts w:asciiTheme="minorHAnsi" w:hAnsiTheme="minorHAnsi" w:cs="Courier New"/>
          <w:sz w:val="24"/>
          <w:szCs w:val="24"/>
        </w:rPr>
        <w:t xml:space="preserve">ampak jelas menjiwai bunyi GBHN 1978, GBHN 1983, GBHN 1988 pada Arah dan Kebijakan Pembangunan Umum Bidang  AGAMA DAN KEPERCAYAAN TERHADAP TUHAN YANG MAHA ESA, SOSIAL BUDAYA, angka 1. Agama dan Kepercayaan terhadap Tuhan Yang Maha Esa, huruf f, secara terus menerus selama </w:t>
      </w:r>
      <w:r w:rsidR="00174F1F">
        <w:rPr>
          <w:rFonts w:asciiTheme="minorHAnsi" w:hAnsiTheme="minorHAnsi" w:cs="Courier New"/>
          <w:sz w:val="24"/>
          <w:szCs w:val="24"/>
        </w:rPr>
        <w:t>tiga</w:t>
      </w:r>
      <w:r w:rsidR="00ED3F3D">
        <w:rPr>
          <w:rFonts w:asciiTheme="minorHAnsi" w:hAnsiTheme="minorHAnsi" w:cs="Courier New"/>
          <w:sz w:val="24"/>
          <w:szCs w:val="24"/>
        </w:rPr>
        <w:t xml:space="preserve"> periode GBHN </w:t>
      </w:r>
      <w:r w:rsidR="00174F1F">
        <w:rPr>
          <w:rFonts w:asciiTheme="minorHAnsi" w:hAnsiTheme="minorHAnsi" w:cs="Courier New"/>
          <w:sz w:val="24"/>
          <w:szCs w:val="24"/>
        </w:rPr>
        <w:t xml:space="preserve">isinya sama, </w:t>
      </w:r>
      <w:r w:rsidR="00ED3F3D">
        <w:rPr>
          <w:rFonts w:asciiTheme="minorHAnsi" w:hAnsiTheme="minorHAnsi" w:cs="Courier New"/>
          <w:sz w:val="24"/>
          <w:szCs w:val="24"/>
        </w:rPr>
        <w:t>dinyatakan</w:t>
      </w:r>
      <w:r w:rsidR="00174F1F">
        <w:rPr>
          <w:rFonts w:asciiTheme="minorHAnsi" w:hAnsiTheme="minorHAnsi" w:cs="Courier New"/>
          <w:sz w:val="24"/>
          <w:szCs w:val="24"/>
        </w:rPr>
        <w:t>:</w:t>
      </w:r>
    </w:p>
    <w:p w:rsidR="00174F1F" w:rsidRPr="00174F1F" w:rsidRDefault="00174F1F" w:rsidP="00174F1F">
      <w:pPr>
        <w:pStyle w:val="PlainText"/>
        <w:tabs>
          <w:tab w:val="left" w:pos="900"/>
        </w:tabs>
        <w:ind w:left="900" w:hanging="266"/>
        <w:rPr>
          <w:rFonts w:asciiTheme="minorHAnsi" w:hAnsiTheme="minorHAnsi" w:cs="Courier New"/>
          <w:i/>
          <w:sz w:val="24"/>
          <w:szCs w:val="24"/>
        </w:rPr>
      </w:pPr>
      <w:r w:rsidRPr="00174F1F">
        <w:rPr>
          <w:rFonts w:asciiTheme="minorHAnsi" w:hAnsiTheme="minorHAnsi" w:cs="Courier New"/>
          <w:i/>
          <w:sz w:val="24"/>
          <w:szCs w:val="24"/>
        </w:rPr>
        <w:lastRenderedPageBreak/>
        <w:t xml:space="preserve">f. </w:t>
      </w:r>
      <w:r w:rsidRPr="00174F1F">
        <w:rPr>
          <w:rFonts w:asciiTheme="minorHAnsi" w:hAnsiTheme="minorHAnsi" w:cs="Courier New"/>
          <w:i/>
          <w:sz w:val="24"/>
          <w:szCs w:val="24"/>
        </w:rPr>
        <w:tab/>
        <w:t>Kepercayaan terhadap Tuhan Yang Maha Esa tidak merupakan agama. Pembinaan terhadap kepercayaan kepada Tuhan Yang Maha Esa dilakukan:</w:t>
      </w:r>
    </w:p>
    <w:p w:rsidR="005710E9" w:rsidRPr="00174F1F" w:rsidRDefault="00174F1F" w:rsidP="00174F1F">
      <w:pPr>
        <w:pStyle w:val="PlainText"/>
        <w:tabs>
          <w:tab w:val="left" w:pos="1170"/>
        </w:tabs>
        <w:ind w:left="1170" w:hanging="274"/>
        <w:rPr>
          <w:rFonts w:asciiTheme="minorHAnsi" w:hAnsiTheme="minorHAnsi" w:cs="Courier New"/>
          <w:i/>
          <w:sz w:val="24"/>
          <w:szCs w:val="24"/>
        </w:rPr>
      </w:pPr>
      <w:r w:rsidRPr="00174F1F">
        <w:rPr>
          <w:rFonts w:asciiTheme="minorHAnsi" w:hAnsiTheme="minorHAnsi" w:cs="Courier New"/>
          <w:i/>
          <w:sz w:val="24"/>
          <w:szCs w:val="24"/>
        </w:rPr>
        <w:t>-</w:t>
      </w:r>
      <w:r w:rsidR="00ED3F3D" w:rsidRPr="00174F1F">
        <w:rPr>
          <w:rFonts w:asciiTheme="minorHAnsi" w:hAnsiTheme="minorHAnsi" w:cs="Courier New"/>
          <w:i/>
          <w:sz w:val="24"/>
          <w:szCs w:val="24"/>
        </w:rPr>
        <w:t xml:space="preserve"> </w:t>
      </w:r>
      <w:r w:rsidRPr="00174F1F">
        <w:rPr>
          <w:rFonts w:asciiTheme="minorHAnsi" w:hAnsiTheme="minorHAnsi" w:cs="Courier New"/>
          <w:i/>
          <w:sz w:val="24"/>
          <w:szCs w:val="24"/>
        </w:rPr>
        <w:tab/>
        <w:t>Agar tidak mengarah pada pembentukan agama baru</w:t>
      </w:r>
    </w:p>
    <w:p w:rsidR="00174F1F" w:rsidRPr="00174F1F" w:rsidRDefault="00174F1F" w:rsidP="00174F1F">
      <w:pPr>
        <w:pStyle w:val="PlainText"/>
        <w:tabs>
          <w:tab w:val="left" w:pos="1170"/>
        </w:tabs>
        <w:ind w:left="1170" w:hanging="274"/>
        <w:rPr>
          <w:rFonts w:asciiTheme="minorHAnsi" w:hAnsiTheme="minorHAnsi" w:cs="Courier New"/>
          <w:i/>
          <w:sz w:val="24"/>
          <w:szCs w:val="24"/>
        </w:rPr>
      </w:pPr>
      <w:r w:rsidRPr="00174F1F">
        <w:rPr>
          <w:rFonts w:asciiTheme="minorHAnsi" w:hAnsiTheme="minorHAnsi" w:cs="Courier New"/>
          <w:i/>
          <w:sz w:val="24"/>
          <w:szCs w:val="24"/>
        </w:rPr>
        <w:t>-</w:t>
      </w:r>
      <w:r w:rsidRPr="00174F1F">
        <w:rPr>
          <w:rFonts w:asciiTheme="minorHAnsi" w:hAnsiTheme="minorHAnsi" w:cs="Courier New"/>
          <w:i/>
          <w:sz w:val="24"/>
          <w:szCs w:val="24"/>
        </w:rPr>
        <w:tab/>
        <w:t>Untuk mengeektifkan pengambilan langkah yang perlu agar pelaksanaan kepercayaan terhadap Tuhan Yang Maha Esa, benar-benar sesuai dengan dasar Ketuhanan Yang Maha Esa menurut dasarkemanusiaan yang adil dan beradab.</w:t>
      </w:r>
    </w:p>
    <w:p w:rsidR="00ED3F3D" w:rsidRDefault="00ED3F3D" w:rsidP="00ED3F3D">
      <w:pPr>
        <w:pStyle w:val="PlainText"/>
        <w:ind w:left="0" w:firstLine="540"/>
        <w:rPr>
          <w:rFonts w:asciiTheme="minorHAnsi" w:hAnsiTheme="minorHAnsi" w:cs="Courier New"/>
          <w:sz w:val="24"/>
          <w:szCs w:val="24"/>
        </w:rPr>
      </w:pPr>
    </w:p>
    <w:p w:rsidR="00ED3F3D" w:rsidRDefault="008C43E8" w:rsidP="00ED3F3D">
      <w:pPr>
        <w:pStyle w:val="PlainText"/>
        <w:ind w:left="0" w:firstLine="540"/>
        <w:rPr>
          <w:rFonts w:asciiTheme="minorHAnsi" w:hAnsiTheme="minorHAnsi" w:cs="Courier New"/>
          <w:sz w:val="24"/>
          <w:szCs w:val="24"/>
        </w:rPr>
      </w:pPr>
      <w:r>
        <w:rPr>
          <w:rFonts w:asciiTheme="minorHAnsi" w:hAnsiTheme="minorHAnsi" w:cs="Courier New"/>
          <w:sz w:val="24"/>
          <w:szCs w:val="24"/>
        </w:rPr>
        <w:t>GBHN 1998 yang disusun sebelum terjadi refomasi, keberadaan Kepecayaan terhadap Tuhan Yang Maha Esa tidak lagi diakui, bahkan menetapkan agar Penghayat Kepercayaan dibina untuk memeluk salah satu dari 5 agama yang diakui pemerintah, namun GBHN ini tidak lagi berlaku setelah terjadinya reformasi.</w:t>
      </w:r>
    </w:p>
    <w:p w:rsidR="008C43E8" w:rsidRDefault="008C43E8" w:rsidP="00ED3F3D">
      <w:pPr>
        <w:pStyle w:val="PlainText"/>
        <w:ind w:left="0" w:firstLine="540"/>
        <w:rPr>
          <w:rFonts w:asciiTheme="minorHAnsi" w:hAnsiTheme="minorHAnsi" w:cs="Courier New"/>
          <w:sz w:val="24"/>
          <w:szCs w:val="24"/>
        </w:rPr>
      </w:pPr>
    </w:p>
    <w:p w:rsidR="008C43E8" w:rsidRPr="00DA4AF8" w:rsidRDefault="008C43E8" w:rsidP="00ED3F3D">
      <w:pPr>
        <w:pStyle w:val="PlainText"/>
        <w:ind w:left="0" w:firstLine="540"/>
        <w:rPr>
          <w:rFonts w:asciiTheme="minorHAnsi" w:hAnsiTheme="minorHAnsi" w:cs="Courier New"/>
          <w:sz w:val="24"/>
          <w:szCs w:val="24"/>
        </w:rPr>
      </w:pPr>
    </w:p>
    <w:p w:rsidR="005710E9" w:rsidRPr="00F93EB2" w:rsidRDefault="00F2300E" w:rsidP="005710E9">
      <w:pPr>
        <w:pStyle w:val="PlainText"/>
        <w:rPr>
          <w:rFonts w:asciiTheme="minorHAnsi" w:hAnsiTheme="minorHAnsi" w:cs="Courier New"/>
          <w:b/>
          <w:sz w:val="28"/>
          <w:szCs w:val="28"/>
        </w:rPr>
      </w:pPr>
      <w:r w:rsidRPr="00F93EB2">
        <w:rPr>
          <w:rFonts w:asciiTheme="minorHAnsi" w:hAnsiTheme="minorHAnsi" w:cs="Courier New"/>
          <w:b/>
          <w:sz w:val="28"/>
          <w:szCs w:val="28"/>
        </w:rPr>
        <w:t>C. Kesimpulan</w:t>
      </w:r>
      <w:r w:rsidR="005710E9" w:rsidRPr="00F93EB2">
        <w:rPr>
          <w:rFonts w:asciiTheme="minorHAnsi" w:hAnsiTheme="minorHAnsi" w:cs="Courier New"/>
          <w:b/>
          <w:sz w:val="28"/>
          <w:szCs w:val="28"/>
        </w:rPr>
        <w:t xml:space="preserve"> </w:t>
      </w:r>
    </w:p>
    <w:p w:rsidR="00100578" w:rsidRDefault="005817DD" w:rsidP="00F93EB2">
      <w:pPr>
        <w:pStyle w:val="PlainText"/>
        <w:spacing w:before="120"/>
        <w:ind w:left="0" w:firstLine="540"/>
        <w:jc w:val="both"/>
        <w:rPr>
          <w:rFonts w:asciiTheme="minorHAnsi" w:hAnsiTheme="minorHAnsi" w:cs="Courier New"/>
          <w:sz w:val="22"/>
          <w:szCs w:val="22"/>
        </w:rPr>
      </w:pPr>
      <w:r>
        <w:rPr>
          <w:rFonts w:asciiTheme="minorHAnsi" w:hAnsiTheme="minorHAnsi" w:cs="Courier New"/>
          <w:sz w:val="24"/>
          <w:szCs w:val="24"/>
        </w:rPr>
        <w:tab/>
      </w:r>
      <w:r w:rsidRPr="00746CFB">
        <w:rPr>
          <w:rFonts w:asciiTheme="minorHAnsi" w:hAnsiTheme="minorHAnsi" w:cs="Courier New"/>
          <w:sz w:val="22"/>
          <w:szCs w:val="22"/>
        </w:rPr>
        <w:t xml:space="preserve">Ditinjau dari latar belakang diterbitkannya UU-1/PNPS/1965 </w:t>
      </w:r>
      <w:r w:rsidR="00AD7541" w:rsidRPr="00746CFB">
        <w:rPr>
          <w:rFonts w:asciiTheme="minorHAnsi" w:hAnsiTheme="minorHAnsi" w:cs="Courier New"/>
          <w:sz w:val="22"/>
          <w:szCs w:val="22"/>
        </w:rPr>
        <w:t xml:space="preserve">yang </w:t>
      </w:r>
      <w:r w:rsidR="00F9606A">
        <w:rPr>
          <w:rFonts w:asciiTheme="minorHAnsi" w:hAnsiTheme="minorHAnsi" w:cs="Courier New"/>
          <w:sz w:val="22"/>
          <w:szCs w:val="22"/>
        </w:rPr>
        <w:t xml:space="preserve">ketika itu </w:t>
      </w:r>
      <w:r w:rsidR="00AD7541" w:rsidRPr="00746CFB">
        <w:rPr>
          <w:rFonts w:asciiTheme="minorHAnsi" w:hAnsiTheme="minorHAnsi" w:cs="Courier New"/>
          <w:sz w:val="22"/>
          <w:szCs w:val="22"/>
        </w:rPr>
        <w:t>dijiwai dengan semangat kewaspadaan nasional dalam rangka Demokrasi Terpimpin sangat</w:t>
      </w:r>
      <w:r w:rsidR="00F9606A">
        <w:rPr>
          <w:rFonts w:asciiTheme="minorHAnsi" w:hAnsiTheme="minorHAnsi" w:cs="Courier New"/>
          <w:sz w:val="22"/>
          <w:szCs w:val="22"/>
        </w:rPr>
        <w:t>lah</w:t>
      </w:r>
      <w:r w:rsidR="00AD7541" w:rsidRPr="00746CFB">
        <w:rPr>
          <w:rFonts w:asciiTheme="minorHAnsi" w:hAnsiTheme="minorHAnsi" w:cs="Courier New"/>
          <w:sz w:val="22"/>
          <w:szCs w:val="22"/>
        </w:rPr>
        <w:t xml:space="preserve"> berbeda dengan </w:t>
      </w:r>
      <w:r w:rsidRPr="00746CFB">
        <w:rPr>
          <w:rFonts w:asciiTheme="minorHAnsi" w:hAnsiTheme="minorHAnsi" w:cs="Courier New"/>
          <w:sz w:val="22"/>
          <w:szCs w:val="22"/>
        </w:rPr>
        <w:t xml:space="preserve">kondisi dan situasi kebangsaan Indonesia </w:t>
      </w:r>
      <w:r w:rsidR="00676D60" w:rsidRPr="00746CFB">
        <w:rPr>
          <w:rFonts w:asciiTheme="minorHAnsi" w:hAnsiTheme="minorHAnsi" w:cs="Courier New"/>
          <w:sz w:val="22"/>
          <w:szCs w:val="22"/>
        </w:rPr>
        <w:t xml:space="preserve">saat ini </w:t>
      </w:r>
      <w:r w:rsidRPr="00746CFB">
        <w:rPr>
          <w:rFonts w:asciiTheme="minorHAnsi" w:hAnsiTheme="minorHAnsi" w:cs="Courier New"/>
          <w:sz w:val="22"/>
          <w:szCs w:val="22"/>
        </w:rPr>
        <w:t>yang punya komitmen tinggi untuk mengusung nilai-nilai demokrasi dan penghapusan segala bentuk d</w:t>
      </w:r>
      <w:r w:rsidR="00AD7541" w:rsidRPr="00746CFB">
        <w:rPr>
          <w:rFonts w:asciiTheme="minorHAnsi" w:hAnsiTheme="minorHAnsi" w:cs="Courier New"/>
          <w:sz w:val="22"/>
          <w:szCs w:val="22"/>
        </w:rPr>
        <w:t xml:space="preserve">iskriminasi dan pelanggaran HAM. </w:t>
      </w:r>
    </w:p>
    <w:p w:rsidR="005817DD" w:rsidRPr="00746CFB" w:rsidRDefault="00AD7541" w:rsidP="00F93EB2">
      <w:pPr>
        <w:pStyle w:val="PlainText"/>
        <w:spacing w:before="120"/>
        <w:ind w:left="0" w:firstLine="540"/>
        <w:jc w:val="both"/>
        <w:rPr>
          <w:rFonts w:asciiTheme="minorHAnsi" w:hAnsiTheme="minorHAnsi" w:cs="Courier New"/>
          <w:sz w:val="22"/>
          <w:szCs w:val="22"/>
        </w:rPr>
      </w:pPr>
      <w:r w:rsidRPr="00746CFB">
        <w:rPr>
          <w:rFonts w:asciiTheme="minorHAnsi" w:hAnsiTheme="minorHAnsi" w:cs="Courier New"/>
          <w:sz w:val="22"/>
          <w:szCs w:val="22"/>
        </w:rPr>
        <w:t>Dengan demikian</w:t>
      </w:r>
      <w:r w:rsidR="005817DD" w:rsidRPr="00746CFB">
        <w:rPr>
          <w:rFonts w:asciiTheme="minorHAnsi" w:hAnsiTheme="minorHAnsi" w:cs="Courier New"/>
          <w:sz w:val="22"/>
          <w:szCs w:val="22"/>
        </w:rPr>
        <w:t xml:space="preserve"> maka Undang-undang Nomor 1/PNPS</w:t>
      </w:r>
      <w:r w:rsidR="00676D60" w:rsidRPr="00746CFB">
        <w:rPr>
          <w:rFonts w:asciiTheme="minorHAnsi" w:hAnsiTheme="minorHAnsi" w:cs="Courier New"/>
          <w:sz w:val="22"/>
          <w:szCs w:val="22"/>
        </w:rPr>
        <w:t xml:space="preserve">/1965 </w:t>
      </w:r>
      <w:r w:rsidR="00606DAF">
        <w:rPr>
          <w:rFonts w:asciiTheme="minorHAnsi" w:hAnsiTheme="minorHAnsi" w:cs="Courier New"/>
          <w:sz w:val="22"/>
          <w:szCs w:val="22"/>
        </w:rPr>
        <w:t xml:space="preserve">sudah tidak sesuai lagi dengan kondisi masa kini dan bertentangan dengan UUD 1945, </w:t>
      </w:r>
      <w:r w:rsidR="005817DD" w:rsidRPr="00746CFB">
        <w:rPr>
          <w:rFonts w:asciiTheme="minorHAnsi" w:hAnsiTheme="minorHAnsi" w:cs="Courier New"/>
          <w:sz w:val="22"/>
          <w:szCs w:val="22"/>
        </w:rPr>
        <w:t xml:space="preserve">mengingat: </w:t>
      </w:r>
    </w:p>
    <w:p w:rsidR="00606DAF" w:rsidRDefault="00606DAF" w:rsidP="00005238">
      <w:pPr>
        <w:pStyle w:val="PlainText"/>
        <w:numPr>
          <w:ilvl w:val="0"/>
          <w:numId w:val="4"/>
        </w:numPr>
        <w:spacing w:before="120"/>
        <w:ind w:left="540" w:hanging="270"/>
        <w:jc w:val="both"/>
        <w:rPr>
          <w:rFonts w:asciiTheme="minorHAnsi" w:hAnsiTheme="minorHAnsi" w:cs="Courier New"/>
          <w:sz w:val="22"/>
          <w:szCs w:val="22"/>
        </w:rPr>
      </w:pPr>
      <w:r>
        <w:rPr>
          <w:rFonts w:asciiTheme="minorHAnsi" w:hAnsiTheme="minorHAnsi" w:cs="Courier New"/>
          <w:sz w:val="22"/>
          <w:szCs w:val="22"/>
        </w:rPr>
        <w:t xml:space="preserve">UU-1/PNPS/1965 melanggar prinsip kesetaraan di depan hukum, karena ada perlakuan pembedaan. </w:t>
      </w:r>
    </w:p>
    <w:p w:rsidR="00FC1D46" w:rsidRPr="00746CFB" w:rsidRDefault="00FC1D46" w:rsidP="00005238">
      <w:pPr>
        <w:pStyle w:val="PlainText"/>
        <w:numPr>
          <w:ilvl w:val="0"/>
          <w:numId w:val="4"/>
        </w:numPr>
        <w:spacing w:before="120"/>
        <w:ind w:left="540" w:hanging="270"/>
        <w:jc w:val="both"/>
        <w:rPr>
          <w:rFonts w:asciiTheme="minorHAnsi" w:hAnsiTheme="minorHAnsi" w:cs="Courier New"/>
          <w:sz w:val="22"/>
          <w:szCs w:val="22"/>
        </w:rPr>
      </w:pPr>
      <w:r w:rsidRPr="00746CFB">
        <w:rPr>
          <w:rFonts w:asciiTheme="minorHAnsi" w:hAnsiTheme="minorHAnsi" w:cs="Courier New"/>
          <w:sz w:val="22"/>
          <w:szCs w:val="22"/>
        </w:rPr>
        <w:t>UU-1/PNPS/1965 sangat diskriminatif dan mendiskreditkan golongan masyarakat penghayat kepercayaan/aliran kepercayaan.</w:t>
      </w:r>
    </w:p>
    <w:p w:rsidR="001F4FD1" w:rsidRPr="00746CFB" w:rsidRDefault="001F4FD1" w:rsidP="00005238">
      <w:pPr>
        <w:pStyle w:val="PlainText"/>
        <w:numPr>
          <w:ilvl w:val="0"/>
          <w:numId w:val="4"/>
        </w:numPr>
        <w:spacing w:before="120"/>
        <w:ind w:left="540" w:hanging="270"/>
        <w:jc w:val="both"/>
        <w:rPr>
          <w:rFonts w:asciiTheme="minorHAnsi" w:hAnsiTheme="minorHAnsi" w:cs="Courier New"/>
          <w:sz w:val="22"/>
          <w:szCs w:val="22"/>
        </w:rPr>
      </w:pPr>
      <w:r w:rsidRPr="00746CFB">
        <w:rPr>
          <w:rFonts w:asciiTheme="minorHAnsi" w:hAnsiTheme="minorHAnsi" w:cs="Courier New"/>
          <w:sz w:val="22"/>
          <w:szCs w:val="22"/>
        </w:rPr>
        <w:t xml:space="preserve">UU-1/PNPS/1965 </w:t>
      </w:r>
      <w:r w:rsidR="00FC1D46" w:rsidRPr="00746CFB">
        <w:rPr>
          <w:rFonts w:asciiTheme="minorHAnsi" w:hAnsiTheme="minorHAnsi" w:cs="Courier New"/>
          <w:sz w:val="22"/>
          <w:szCs w:val="22"/>
        </w:rPr>
        <w:t xml:space="preserve">melanggar HAM dan </w:t>
      </w:r>
      <w:r w:rsidRPr="00746CFB">
        <w:rPr>
          <w:rFonts w:asciiTheme="minorHAnsi" w:hAnsiTheme="minorHAnsi" w:cs="Courier New"/>
          <w:sz w:val="22"/>
          <w:szCs w:val="22"/>
        </w:rPr>
        <w:t>bertentangan dengan Konstitusi Negara UUD-1945</w:t>
      </w:r>
    </w:p>
    <w:p w:rsidR="00676D60" w:rsidRPr="00746CFB" w:rsidRDefault="00FC1D46" w:rsidP="00005238">
      <w:pPr>
        <w:pStyle w:val="PlainText"/>
        <w:numPr>
          <w:ilvl w:val="0"/>
          <w:numId w:val="4"/>
        </w:numPr>
        <w:spacing w:before="120"/>
        <w:ind w:left="540" w:hanging="270"/>
        <w:jc w:val="both"/>
        <w:rPr>
          <w:rFonts w:asciiTheme="minorHAnsi" w:hAnsiTheme="minorHAnsi" w:cs="Courier New"/>
          <w:sz w:val="22"/>
          <w:szCs w:val="22"/>
        </w:rPr>
      </w:pPr>
      <w:r w:rsidRPr="00746CFB">
        <w:rPr>
          <w:rFonts w:asciiTheme="minorHAnsi" w:hAnsiTheme="minorHAnsi" w:cs="Courier New"/>
          <w:sz w:val="22"/>
          <w:szCs w:val="22"/>
        </w:rPr>
        <w:t xml:space="preserve">UU-1/PNPS/1965 dapat disalahgunakan </w:t>
      </w:r>
      <w:r w:rsidR="005817DD" w:rsidRPr="00746CFB">
        <w:rPr>
          <w:rFonts w:asciiTheme="minorHAnsi" w:hAnsiTheme="minorHAnsi" w:cs="Courier New"/>
          <w:sz w:val="22"/>
          <w:szCs w:val="22"/>
        </w:rPr>
        <w:t>oleh sebagian kelompok masyarakat</w:t>
      </w:r>
      <w:r w:rsidR="00596B63" w:rsidRPr="00746CFB">
        <w:rPr>
          <w:rFonts w:asciiTheme="minorHAnsi" w:hAnsiTheme="minorHAnsi" w:cs="Courier New"/>
          <w:sz w:val="22"/>
          <w:szCs w:val="22"/>
        </w:rPr>
        <w:t xml:space="preserve"> dan dapat dijadikan alasan</w:t>
      </w:r>
      <w:r w:rsidR="005817DD" w:rsidRPr="00746CFB">
        <w:rPr>
          <w:rFonts w:asciiTheme="minorHAnsi" w:hAnsiTheme="minorHAnsi" w:cs="Courier New"/>
          <w:sz w:val="22"/>
          <w:szCs w:val="22"/>
        </w:rPr>
        <w:t xml:space="preserve"> </w:t>
      </w:r>
      <w:r w:rsidRPr="00746CFB">
        <w:rPr>
          <w:rFonts w:asciiTheme="minorHAnsi" w:hAnsiTheme="minorHAnsi" w:cs="Courier New"/>
          <w:sz w:val="22"/>
          <w:szCs w:val="22"/>
        </w:rPr>
        <w:t xml:space="preserve">pembenaran </w:t>
      </w:r>
      <w:r w:rsidR="005817DD" w:rsidRPr="00746CFB">
        <w:rPr>
          <w:rFonts w:asciiTheme="minorHAnsi" w:hAnsiTheme="minorHAnsi" w:cs="Courier New"/>
          <w:sz w:val="22"/>
          <w:szCs w:val="22"/>
        </w:rPr>
        <w:t xml:space="preserve">atas </w:t>
      </w:r>
      <w:r w:rsidR="00B5429C" w:rsidRPr="00746CFB">
        <w:rPr>
          <w:rFonts w:asciiTheme="minorHAnsi" w:hAnsiTheme="minorHAnsi" w:cs="Courier New"/>
          <w:sz w:val="22"/>
          <w:szCs w:val="22"/>
        </w:rPr>
        <w:t>tindakan/</w:t>
      </w:r>
      <w:r w:rsidRPr="00746CFB">
        <w:rPr>
          <w:rFonts w:asciiTheme="minorHAnsi" w:hAnsiTheme="minorHAnsi" w:cs="Courier New"/>
          <w:sz w:val="22"/>
          <w:szCs w:val="22"/>
        </w:rPr>
        <w:t>perlakuan “</w:t>
      </w:r>
      <w:r w:rsidR="00B5429C" w:rsidRPr="00746CFB">
        <w:rPr>
          <w:rFonts w:asciiTheme="minorHAnsi" w:hAnsiTheme="minorHAnsi" w:cs="Courier New"/>
          <w:sz w:val="22"/>
          <w:szCs w:val="22"/>
        </w:rPr>
        <w:t xml:space="preserve">mengadili golongan masyarakat yang tidak sesuai dengan </w:t>
      </w:r>
      <w:r w:rsidR="00676D60" w:rsidRPr="00746CFB">
        <w:rPr>
          <w:rFonts w:asciiTheme="minorHAnsi" w:hAnsiTheme="minorHAnsi" w:cs="Courier New"/>
          <w:b/>
          <w:sz w:val="22"/>
          <w:szCs w:val="22"/>
        </w:rPr>
        <w:t>perasaan golong</w:t>
      </w:r>
      <w:r w:rsidR="00005238">
        <w:rPr>
          <w:rFonts w:asciiTheme="minorHAnsi" w:hAnsiTheme="minorHAnsi" w:cs="Courier New"/>
          <w:b/>
          <w:sz w:val="22"/>
          <w:szCs w:val="22"/>
        </w:rPr>
        <w:t>an main-</w:t>
      </w:r>
      <w:r w:rsidR="00B5429C" w:rsidRPr="00746CFB">
        <w:rPr>
          <w:rFonts w:asciiTheme="minorHAnsi" w:hAnsiTheme="minorHAnsi" w:cs="Courier New"/>
          <w:b/>
          <w:sz w:val="22"/>
          <w:szCs w:val="22"/>
        </w:rPr>
        <w:t>stream</w:t>
      </w:r>
      <w:r w:rsidR="00B5429C" w:rsidRPr="00746CFB">
        <w:rPr>
          <w:rFonts w:asciiTheme="minorHAnsi" w:hAnsiTheme="minorHAnsi" w:cs="Courier New"/>
          <w:sz w:val="22"/>
          <w:szCs w:val="22"/>
        </w:rPr>
        <w:t>”</w:t>
      </w:r>
      <w:r w:rsidRPr="00746CFB">
        <w:rPr>
          <w:rFonts w:asciiTheme="minorHAnsi" w:hAnsiTheme="minorHAnsi" w:cs="Courier New"/>
          <w:sz w:val="22"/>
          <w:szCs w:val="22"/>
        </w:rPr>
        <w:t xml:space="preserve">. </w:t>
      </w:r>
    </w:p>
    <w:p w:rsidR="00DF3E7E" w:rsidRPr="00746CFB" w:rsidRDefault="00DF3E7E" w:rsidP="00005238">
      <w:pPr>
        <w:pStyle w:val="PlainText"/>
        <w:numPr>
          <w:ilvl w:val="0"/>
          <w:numId w:val="4"/>
        </w:numPr>
        <w:spacing w:before="120"/>
        <w:ind w:left="540" w:hanging="270"/>
        <w:jc w:val="both"/>
        <w:rPr>
          <w:rFonts w:asciiTheme="minorHAnsi" w:hAnsiTheme="minorHAnsi" w:cs="Courier New"/>
          <w:sz w:val="22"/>
          <w:szCs w:val="22"/>
        </w:rPr>
      </w:pPr>
      <w:r w:rsidRPr="00746CFB">
        <w:rPr>
          <w:rFonts w:asciiTheme="minorHAnsi" w:hAnsiTheme="minorHAnsi" w:cs="Courier New"/>
          <w:sz w:val="22"/>
          <w:szCs w:val="22"/>
        </w:rPr>
        <w:t xml:space="preserve">UU-1/PNPS/1965 </w:t>
      </w:r>
      <w:r w:rsidR="00B5429C" w:rsidRPr="00746CFB">
        <w:rPr>
          <w:rFonts w:asciiTheme="minorHAnsi" w:hAnsiTheme="minorHAnsi" w:cs="Courier New"/>
          <w:sz w:val="22"/>
          <w:szCs w:val="22"/>
        </w:rPr>
        <w:t xml:space="preserve">selama ini digunakan dan </w:t>
      </w:r>
      <w:r w:rsidRPr="00746CFB">
        <w:rPr>
          <w:rFonts w:asciiTheme="minorHAnsi" w:hAnsiTheme="minorHAnsi" w:cs="Courier New"/>
          <w:sz w:val="22"/>
          <w:szCs w:val="22"/>
        </w:rPr>
        <w:t>dapat menjadi acuan atau preseden bagi terbitnya peraturan perunda</w:t>
      </w:r>
      <w:r w:rsidR="003D6571" w:rsidRPr="00746CFB">
        <w:rPr>
          <w:rFonts w:asciiTheme="minorHAnsi" w:hAnsiTheme="minorHAnsi" w:cs="Courier New"/>
          <w:sz w:val="22"/>
          <w:szCs w:val="22"/>
        </w:rPr>
        <w:t xml:space="preserve">ngan lainnya yang diskriminatif, sehingga </w:t>
      </w:r>
      <w:r w:rsidR="0082617F" w:rsidRPr="00746CFB">
        <w:rPr>
          <w:rFonts w:asciiTheme="minorHAnsi" w:hAnsiTheme="minorHAnsi" w:cs="Courier New"/>
          <w:sz w:val="22"/>
          <w:szCs w:val="22"/>
        </w:rPr>
        <w:t xml:space="preserve">dengan demikian keberadaan Undang-undang ini </w:t>
      </w:r>
      <w:r w:rsidR="003D6571" w:rsidRPr="00746CFB">
        <w:rPr>
          <w:rFonts w:asciiTheme="minorHAnsi" w:hAnsiTheme="minorHAnsi" w:cs="Courier New"/>
          <w:sz w:val="22"/>
          <w:szCs w:val="22"/>
        </w:rPr>
        <w:t>akan melanggengkan ketidakadilan dan diskriminasi, serta pelanggaran HAM terus menerus oleh Negara.</w:t>
      </w:r>
    </w:p>
    <w:p w:rsidR="00676D60" w:rsidRPr="00746CFB" w:rsidRDefault="00676D60" w:rsidP="00005238">
      <w:pPr>
        <w:pStyle w:val="PlainText"/>
        <w:numPr>
          <w:ilvl w:val="0"/>
          <w:numId w:val="4"/>
        </w:numPr>
        <w:spacing w:before="120"/>
        <w:ind w:left="540" w:hanging="270"/>
        <w:jc w:val="both"/>
        <w:rPr>
          <w:rFonts w:asciiTheme="minorHAnsi" w:hAnsiTheme="minorHAnsi" w:cs="Courier New"/>
          <w:sz w:val="22"/>
          <w:szCs w:val="22"/>
        </w:rPr>
      </w:pPr>
      <w:r w:rsidRPr="00746CFB">
        <w:rPr>
          <w:rFonts w:asciiTheme="minorHAnsi" w:hAnsiTheme="minorHAnsi" w:cs="Courier New"/>
          <w:sz w:val="22"/>
          <w:szCs w:val="22"/>
        </w:rPr>
        <w:t>Pengaturan perkara penodaan terhadap agama sudah diatur dalam peraturan perundangan lainnya, yaitu dalam KUHAP.</w:t>
      </w:r>
    </w:p>
    <w:p w:rsidR="005710E9" w:rsidRPr="00746CFB" w:rsidRDefault="005710E9" w:rsidP="00FC1D46">
      <w:pPr>
        <w:pStyle w:val="PlainText"/>
        <w:rPr>
          <w:rFonts w:asciiTheme="minorHAnsi" w:hAnsiTheme="minorHAnsi" w:cs="Courier New"/>
          <w:sz w:val="22"/>
          <w:szCs w:val="22"/>
        </w:rPr>
      </w:pPr>
    </w:p>
    <w:p w:rsidR="005710E9" w:rsidRDefault="0069115F" w:rsidP="008C43E8">
      <w:pPr>
        <w:pStyle w:val="PlainText"/>
        <w:spacing w:before="120" w:after="120"/>
        <w:ind w:left="0" w:firstLine="547"/>
        <w:jc w:val="both"/>
        <w:rPr>
          <w:rFonts w:asciiTheme="minorHAnsi" w:hAnsiTheme="minorHAnsi"/>
          <w:sz w:val="22"/>
          <w:szCs w:val="22"/>
          <w:lang w:val="it-IT"/>
        </w:rPr>
      </w:pPr>
      <w:r w:rsidRPr="00746CFB">
        <w:rPr>
          <w:rFonts w:asciiTheme="minorHAnsi" w:hAnsiTheme="minorHAnsi"/>
          <w:sz w:val="22"/>
          <w:szCs w:val="22"/>
          <w:lang w:val="it-IT"/>
        </w:rPr>
        <w:t xml:space="preserve">Upaya </w:t>
      </w:r>
      <w:r w:rsidR="002F5D2F">
        <w:rPr>
          <w:rFonts w:asciiTheme="minorHAnsi" w:hAnsiTheme="minorHAnsi"/>
          <w:sz w:val="22"/>
          <w:szCs w:val="22"/>
          <w:lang w:val="it-IT"/>
        </w:rPr>
        <w:t>untuk meng</w:t>
      </w:r>
      <w:r w:rsidRPr="00746CFB">
        <w:rPr>
          <w:rFonts w:asciiTheme="minorHAnsi" w:hAnsiTheme="minorHAnsi"/>
          <w:sz w:val="22"/>
          <w:szCs w:val="22"/>
          <w:lang w:val="it-IT"/>
        </w:rPr>
        <w:t>hapus</w:t>
      </w:r>
      <w:r w:rsidR="002F5D2F">
        <w:rPr>
          <w:rFonts w:asciiTheme="minorHAnsi" w:hAnsiTheme="minorHAnsi"/>
          <w:sz w:val="22"/>
          <w:szCs w:val="22"/>
          <w:lang w:val="it-IT"/>
        </w:rPr>
        <w:t>k</w:t>
      </w:r>
      <w:r w:rsidRPr="00746CFB">
        <w:rPr>
          <w:rFonts w:asciiTheme="minorHAnsi" w:hAnsiTheme="minorHAnsi"/>
          <w:sz w:val="22"/>
          <w:szCs w:val="22"/>
          <w:lang w:val="it-IT"/>
        </w:rPr>
        <w:t xml:space="preserve">an segala bentuk perlakuan diskriminasi oleh negara maupun oleh kelompok tertentu, pada dasarnya </w:t>
      </w:r>
      <w:r w:rsidR="00AD7541" w:rsidRPr="00746CFB">
        <w:rPr>
          <w:rFonts w:asciiTheme="minorHAnsi" w:hAnsiTheme="minorHAnsi"/>
          <w:sz w:val="22"/>
          <w:szCs w:val="22"/>
          <w:lang w:val="it-IT"/>
        </w:rPr>
        <w:t xml:space="preserve">selain merupakan perwujudan kewajiban negara dalam melindungi </w:t>
      </w:r>
      <w:r w:rsidR="008D781A">
        <w:rPr>
          <w:rFonts w:asciiTheme="minorHAnsi" w:hAnsiTheme="minorHAnsi"/>
          <w:sz w:val="22"/>
          <w:szCs w:val="22"/>
          <w:lang w:val="it-IT"/>
        </w:rPr>
        <w:t xml:space="preserve">segenap </w:t>
      </w:r>
      <w:r w:rsidR="00AD7541" w:rsidRPr="00746CFB">
        <w:rPr>
          <w:rFonts w:asciiTheme="minorHAnsi" w:hAnsiTheme="minorHAnsi"/>
          <w:sz w:val="22"/>
          <w:szCs w:val="22"/>
          <w:lang w:val="it-IT"/>
        </w:rPr>
        <w:t xml:space="preserve">warganegaranya, juga </w:t>
      </w:r>
      <w:r w:rsidRPr="00746CFB">
        <w:rPr>
          <w:rFonts w:asciiTheme="minorHAnsi" w:hAnsiTheme="minorHAnsi"/>
          <w:sz w:val="22"/>
          <w:szCs w:val="22"/>
          <w:lang w:val="it-IT"/>
        </w:rPr>
        <w:t>yang lebih penting lagi adalah agar negara dan bangsa kita tidak terus-terusan terjerumus dalam dosa kemanusiaan</w:t>
      </w:r>
      <w:r w:rsidR="00AD7541" w:rsidRPr="00746CFB">
        <w:rPr>
          <w:rFonts w:asciiTheme="minorHAnsi" w:hAnsiTheme="minorHAnsi"/>
          <w:sz w:val="22"/>
          <w:szCs w:val="22"/>
          <w:lang w:val="it-IT"/>
        </w:rPr>
        <w:t>.</w:t>
      </w:r>
    </w:p>
    <w:p w:rsidR="00606DAF" w:rsidRPr="00746CFB" w:rsidRDefault="00606DAF" w:rsidP="008C43E8">
      <w:pPr>
        <w:pStyle w:val="PlainText"/>
        <w:spacing w:before="120" w:after="120"/>
        <w:ind w:left="0" w:firstLine="547"/>
        <w:jc w:val="both"/>
        <w:rPr>
          <w:rFonts w:asciiTheme="minorHAnsi" w:hAnsiTheme="minorHAnsi" w:cs="Courier New"/>
          <w:sz w:val="22"/>
          <w:szCs w:val="22"/>
        </w:rPr>
      </w:pPr>
      <w:r>
        <w:rPr>
          <w:rFonts w:asciiTheme="minorHAnsi" w:hAnsiTheme="minorHAnsi"/>
          <w:sz w:val="22"/>
          <w:szCs w:val="22"/>
          <w:lang w:val="it-IT"/>
        </w:rPr>
        <w:t xml:space="preserve">Atas dasar itu, maka kami </w:t>
      </w:r>
      <w:r w:rsidR="009418DD">
        <w:rPr>
          <w:rFonts w:asciiTheme="minorHAnsi" w:hAnsiTheme="minorHAnsi"/>
          <w:sz w:val="22"/>
          <w:szCs w:val="22"/>
          <w:lang w:val="it-IT"/>
        </w:rPr>
        <w:t xml:space="preserve">memohon agar Mahkamah Konstitusi Republik Indonesia </w:t>
      </w:r>
      <w:r w:rsidR="009418DD" w:rsidRPr="002F5D2F">
        <w:rPr>
          <w:rFonts w:asciiTheme="minorHAnsi" w:hAnsiTheme="minorHAnsi"/>
          <w:b/>
          <w:sz w:val="22"/>
          <w:szCs w:val="22"/>
          <w:lang w:val="it-IT"/>
        </w:rPr>
        <w:t>mengabulkan tuntutan para pemohon</w:t>
      </w:r>
      <w:r w:rsidR="009418DD">
        <w:rPr>
          <w:rFonts w:asciiTheme="minorHAnsi" w:hAnsiTheme="minorHAnsi"/>
          <w:sz w:val="22"/>
          <w:szCs w:val="22"/>
          <w:lang w:val="it-IT"/>
        </w:rPr>
        <w:t xml:space="preserve">. </w:t>
      </w:r>
    </w:p>
    <w:p w:rsidR="005710E9" w:rsidRPr="00DA4AF8" w:rsidRDefault="005710E9" w:rsidP="005710E9">
      <w:pPr>
        <w:pStyle w:val="PlainText"/>
        <w:rPr>
          <w:rFonts w:asciiTheme="minorHAnsi" w:hAnsiTheme="minorHAnsi" w:cs="Courier New"/>
          <w:sz w:val="24"/>
          <w:szCs w:val="24"/>
        </w:rPr>
      </w:pPr>
    </w:p>
    <w:p w:rsidR="00260C3E" w:rsidRDefault="00260C3E" w:rsidP="00260C3E">
      <w:pPr>
        <w:pStyle w:val="PlainText"/>
        <w:ind w:left="0" w:firstLine="0"/>
        <w:rPr>
          <w:rFonts w:asciiTheme="minorHAnsi" w:hAnsiTheme="minorHAnsi" w:cs="Courier New"/>
          <w:b/>
          <w:sz w:val="24"/>
          <w:szCs w:val="24"/>
        </w:rPr>
      </w:pPr>
    </w:p>
    <w:p w:rsidR="00005238" w:rsidRDefault="00005238" w:rsidP="00260C3E">
      <w:pPr>
        <w:pStyle w:val="PlainText"/>
        <w:ind w:left="0" w:firstLine="0"/>
        <w:rPr>
          <w:rFonts w:asciiTheme="minorHAnsi" w:hAnsiTheme="minorHAnsi" w:cs="Courier New"/>
          <w:b/>
          <w:sz w:val="24"/>
          <w:szCs w:val="24"/>
        </w:rPr>
      </w:pPr>
    </w:p>
    <w:p w:rsidR="0069115F" w:rsidRPr="00356654" w:rsidRDefault="0069115F" w:rsidP="00260C3E">
      <w:pPr>
        <w:pStyle w:val="PlainText"/>
        <w:ind w:firstLine="0"/>
        <w:rPr>
          <w:rFonts w:asciiTheme="minorHAnsi" w:hAnsiTheme="minorHAnsi" w:cs="Courier New"/>
          <w:b/>
          <w:sz w:val="24"/>
          <w:szCs w:val="24"/>
        </w:rPr>
      </w:pPr>
    </w:p>
    <w:p w:rsidR="005710E9" w:rsidRPr="00356654" w:rsidRDefault="005710E9" w:rsidP="005710E9">
      <w:pPr>
        <w:pStyle w:val="PlainText"/>
        <w:rPr>
          <w:rFonts w:asciiTheme="minorHAnsi" w:hAnsiTheme="minorHAnsi" w:cs="Courier New"/>
          <w:b/>
          <w:sz w:val="24"/>
          <w:szCs w:val="24"/>
        </w:rPr>
      </w:pPr>
    </w:p>
    <w:p w:rsidR="00260C3E" w:rsidRPr="00005238" w:rsidRDefault="005710E9" w:rsidP="00260C3E">
      <w:pPr>
        <w:pStyle w:val="PlainText"/>
        <w:ind w:left="0" w:firstLine="0"/>
        <w:rPr>
          <w:rFonts w:asciiTheme="minorHAnsi" w:hAnsiTheme="minorHAnsi" w:cs="Courier New"/>
          <w:sz w:val="28"/>
          <w:szCs w:val="28"/>
        </w:rPr>
      </w:pPr>
      <w:r w:rsidRPr="00005238">
        <w:rPr>
          <w:rFonts w:asciiTheme="minorHAnsi" w:hAnsiTheme="minorHAnsi" w:cs="Courier New"/>
          <w:b/>
          <w:sz w:val="28"/>
          <w:szCs w:val="28"/>
        </w:rPr>
        <w:t>Lampiran</w:t>
      </w:r>
      <w:r w:rsidR="00260C3E" w:rsidRPr="00005238">
        <w:rPr>
          <w:rFonts w:asciiTheme="minorHAnsi" w:hAnsiTheme="minorHAnsi" w:cs="Courier New"/>
          <w:b/>
          <w:sz w:val="28"/>
          <w:szCs w:val="28"/>
        </w:rPr>
        <w:t>:</w:t>
      </w:r>
    </w:p>
    <w:p w:rsidR="00260C3E" w:rsidRPr="00F515BB" w:rsidRDefault="00260C3E" w:rsidP="00F515BB">
      <w:pPr>
        <w:pStyle w:val="PlainText"/>
        <w:numPr>
          <w:ilvl w:val="3"/>
          <w:numId w:val="22"/>
        </w:numPr>
        <w:spacing w:before="120" w:after="120"/>
        <w:ind w:left="720"/>
        <w:rPr>
          <w:rFonts w:asciiTheme="minorHAnsi" w:hAnsiTheme="minorHAnsi" w:cs="Courier New"/>
          <w:sz w:val="22"/>
          <w:szCs w:val="22"/>
        </w:rPr>
      </w:pPr>
      <w:r w:rsidRPr="00F515BB">
        <w:rPr>
          <w:rFonts w:asciiTheme="minorHAnsi" w:hAnsiTheme="minorHAnsi" w:cs="Courier New"/>
          <w:sz w:val="22"/>
          <w:szCs w:val="22"/>
        </w:rPr>
        <w:t xml:space="preserve">Catatan Perlakuan/Tindakan diskriminasi yang dialami penghayat </w:t>
      </w:r>
      <w:r w:rsidR="00F2300E">
        <w:rPr>
          <w:rFonts w:asciiTheme="minorHAnsi" w:hAnsiTheme="minorHAnsi" w:cs="Courier New"/>
          <w:sz w:val="22"/>
          <w:szCs w:val="22"/>
        </w:rPr>
        <w:t xml:space="preserve">Kepercayaan </w:t>
      </w:r>
      <w:r w:rsidRPr="00F515BB">
        <w:rPr>
          <w:rFonts w:asciiTheme="minorHAnsi" w:hAnsiTheme="minorHAnsi" w:cs="Courier New"/>
          <w:sz w:val="22"/>
          <w:szCs w:val="22"/>
        </w:rPr>
        <w:t>sebagai dampak keberadaan UU-1/PNPS/1965.</w:t>
      </w:r>
    </w:p>
    <w:p w:rsidR="00260C3E" w:rsidRPr="00F515BB" w:rsidRDefault="00260C3E" w:rsidP="00F515BB">
      <w:pPr>
        <w:pStyle w:val="PlainText"/>
        <w:numPr>
          <w:ilvl w:val="3"/>
          <w:numId w:val="22"/>
        </w:numPr>
        <w:spacing w:before="120" w:after="120"/>
        <w:ind w:left="720"/>
        <w:rPr>
          <w:rFonts w:asciiTheme="minorHAnsi" w:hAnsiTheme="minorHAnsi" w:cs="Courier New"/>
          <w:sz w:val="22"/>
          <w:szCs w:val="22"/>
        </w:rPr>
      </w:pPr>
      <w:r w:rsidRPr="00F515BB">
        <w:rPr>
          <w:rFonts w:asciiTheme="minorHAnsi" w:hAnsiTheme="minorHAnsi"/>
          <w:sz w:val="22"/>
          <w:szCs w:val="22"/>
        </w:rPr>
        <w:t>Contoh Bukti Kekejaman yang dialami masyarakat Penghayat Kepercayaan</w:t>
      </w:r>
      <w:r w:rsidR="00F515BB" w:rsidRPr="00F515BB">
        <w:rPr>
          <w:rFonts w:asciiTheme="minorHAnsi" w:hAnsiTheme="minorHAnsi"/>
          <w:sz w:val="22"/>
          <w:szCs w:val="22"/>
        </w:rPr>
        <w:t xml:space="preserve"> </w:t>
      </w:r>
      <w:r w:rsidRPr="00F515BB">
        <w:rPr>
          <w:rFonts w:asciiTheme="minorHAnsi" w:hAnsiTheme="minorHAnsi"/>
          <w:sz w:val="22"/>
          <w:szCs w:val="22"/>
        </w:rPr>
        <w:t>(Aliran Kebatinan) akibat dituduh Kafir dan Menodai Agama</w:t>
      </w:r>
      <w:r w:rsidR="00F515BB">
        <w:rPr>
          <w:rFonts w:asciiTheme="minorHAnsi" w:hAnsiTheme="minorHAnsi"/>
          <w:sz w:val="22"/>
          <w:szCs w:val="22"/>
        </w:rPr>
        <w:t>.</w:t>
      </w:r>
    </w:p>
    <w:p w:rsidR="00F515BB" w:rsidRPr="00F515BB" w:rsidRDefault="00005238" w:rsidP="00F515BB">
      <w:pPr>
        <w:pStyle w:val="PlainText"/>
        <w:numPr>
          <w:ilvl w:val="3"/>
          <w:numId w:val="22"/>
        </w:numPr>
        <w:spacing w:before="120" w:after="120"/>
        <w:ind w:left="720"/>
        <w:rPr>
          <w:rFonts w:asciiTheme="minorHAnsi" w:hAnsiTheme="minorHAnsi" w:cs="Courier New"/>
          <w:sz w:val="22"/>
          <w:szCs w:val="22"/>
        </w:rPr>
      </w:pPr>
      <w:r>
        <w:rPr>
          <w:rFonts w:asciiTheme="minorHAnsi" w:hAnsiTheme="minorHAnsi" w:cs="Courier New"/>
          <w:sz w:val="22"/>
          <w:szCs w:val="22"/>
        </w:rPr>
        <w:t>Lain-lain</w:t>
      </w:r>
    </w:p>
    <w:p w:rsidR="00260C3E" w:rsidRPr="00F515BB" w:rsidRDefault="00260C3E" w:rsidP="00260C3E">
      <w:pPr>
        <w:pStyle w:val="PlainText"/>
        <w:rPr>
          <w:rFonts w:asciiTheme="minorHAnsi" w:hAnsiTheme="minorHAnsi" w:cs="Courier New"/>
          <w:sz w:val="22"/>
          <w:szCs w:val="22"/>
        </w:rPr>
      </w:pPr>
    </w:p>
    <w:p w:rsidR="005710E9" w:rsidRPr="00DA4AF8" w:rsidRDefault="005710E9" w:rsidP="005710E9">
      <w:pPr>
        <w:pStyle w:val="PlainText"/>
        <w:rPr>
          <w:rFonts w:asciiTheme="minorHAnsi" w:hAnsiTheme="minorHAnsi" w:cs="Courier New"/>
          <w:sz w:val="24"/>
          <w:szCs w:val="24"/>
        </w:rPr>
      </w:pPr>
    </w:p>
    <w:p w:rsidR="00005238" w:rsidRDefault="00005238" w:rsidP="00005238">
      <w:pPr>
        <w:pStyle w:val="PlainText"/>
        <w:ind w:left="0" w:firstLine="0"/>
        <w:rPr>
          <w:rFonts w:asciiTheme="minorHAnsi" w:hAnsiTheme="minorHAnsi" w:cs="Courier New"/>
          <w:b/>
          <w:sz w:val="24"/>
          <w:szCs w:val="24"/>
        </w:rPr>
      </w:pPr>
      <w:r w:rsidRPr="00356654">
        <w:rPr>
          <w:rFonts w:asciiTheme="minorHAnsi" w:hAnsiTheme="minorHAnsi" w:cs="Courier New"/>
          <w:b/>
          <w:sz w:val="24"/>
          <w:szCs w:val="24"/>
        </w:rPr>
        <w:t xml:space="preserve">Daftar Pustaka </w:t>
      </w:r>
    </w:p>
    <w:p w:rsidR="00005238" w:rsidRDefault="00005238" w:rsidP="00005238">
      <w:pPr>
        <w:pStyle w:val="ListParagraph"/>
        <w:numPr>
          <w:ilvl w:val="0"/>
          <w:numId w:val="21"/>
        </w:numPr>
        <w:rPr>
          <w:bCs/>
        </w:rPr>
      </w:pPr>
      <w:r w:rsidRPr="00F2300E">
        <w:rPr>
          <w:bCs/>
          <w:i/>
        </w:rPr>
        <w:t>DPP Forum Komunikasi Kesatuan Bangsa,</w:t>
      </w:r>
      <w:r w:rsidRPr="000315F0">
        <w:rPr>
          <w:bCs/>
        </w:rPr>
        <w:t xml:space="preserve"> “Diskusi Pemetaan Isyu Diskriminasi dalam Hukum dan Praktek Keperdataan di Indonesia”</w:t>
      </w:r>
      <w:r>
        <w:rPr>
          <w:bCs/>
        </w:rPr>
        <w:t>, Komnas HAM, Jakarta September 2003,</w:t>
      </w:r>
    </w:p>
    <w:p w:rsidR="00005238" w:rsidRPr="000315F0" w:rsidRDefault="00005238" w:rsidP="00005238">
      <w:pPr>
        <w:pStyle w:val="ListParagraph"/>
        <w:numPr>
          <w:ilvl w:val="0"/>
          <w:numId w:val="21"/>
        </w:numPr>
        <w:rPr>
          <w:bCs/>
        </w:rPr>
      </w:pPr>
      <w:r w:rsidRPr="00F2300E">
        <w:rPr>
          <w:bCs/>
          <w:i/>
        </w:rPr>
        <w:t>Uli Parulian Sihombing dkk</w:t>
      </w:r>
      <w:r>
        <w:rPr>
          <w:bCs/>
        </w:rPr>
        <w:t>, “MENGGUGAT BAKOR PAKEM – Kajian Hukum Terhadap Pengawasan Agama dan Kepercayaan di Indonesia”, ILRC, 2008</w:t>
      </w:r>
    </w:p>
    <w:p w:rsidR="00260C3E" w:rsidRPr="00C33D93" w:rsidRDefault="00005238" w:rsidP="00C33D93">
      <w:pPr>
        <w:pStyle w:val="ListParagraph"/>
        <w:numPr>
          <w:ilvl w:val="0"/>
          <w:numId w:val="21"/>
        </w:numPr>
        <w:rPr>
          <w:bCs/>
        </w:rPr>
      </w:pPr>
      <w:r w:rsidRPr="00F2300E">
        <w:rPr>
          <w:bCs/>
          <w:i/>
        </w:rPr>
        <w:t>Engkus Ruswana</w:t>
      </w:r>
      <w:r w:rsidRPr="000315F0">
        <w:rPr>
          <w:bCs/>
        </w:rPr>
        <w:t xml:space="preserve">, </w:t>
      </w:r>
      <w:r>
        <w:rPr>
          <w:bCs/>
        </w:rPr>
        <w:t>“ Kasus-kasus Pelanggaran Hukum dan HAM yang dialami Masyara</w:t>
      </w:r>
      <w:r w:rsidR="00F017D9">
        <w:rPr>
          <w:bCs/>
        </w:rPr>
        <w:t>k</w:t>
      </w:r>
      <w:r>
        <w:rPr>
          <w:bCs/>
        </w:rPr>
        <w:t>at Adat/Penghayat Kepercayaan terhadap Tuhan YME”, Makalah Seminar Dewan Pertimbangan Presiden Bidang Hukum, 2008.</w:t>
      </w:r>
    </w:p>
    <w:p w:rsidR="00596B63" w:rsidRDefault="00260C3E" w:rsidP="00C33D93">
      <w:r>
        <w:br w:type="page"/>
      </w:r>
      <w:r w:rsidR="00596B63">
        <w:lastRenderedPageBreak/>
        <w:t>Lampiran</w:t>
      </w:r>
      <w:r w:rsidR="001E0D06">
        <w:t>-1</w:t>
      </w:r>
      <w:r w:rsidR="00596B63">
        <w:t>:</w:t>
      </w:r>
    </w:p>
    <w:p w:rsidR="001E7FC3" w:rsidRDefault="00596B63" w:rsidP="001E7FC3">
      <w:pPr>
        <w:tabs>
          <w:tab w:val="left" w:pos="0"/>
        </w:tabs>
        <w:spacing w:before="0" w:after="0"/>
        <w:ind w:left="274" w:firstLine="0"/>
        <w:jc w:val="center"/>
        <w:rPr>
          <w:b/>
          <w:sz w:val="24"/>
          <w:szCs w:val="24"/>
        </w:rPr>
      </w:pPr>
      <w:r w:rsidRPr="001E7FC3">
        <w:rPr>
          <w:b/>
          <w:sz w:val="24"/>
          <w:szCs w:val="24"/>
        </w:rPr>
        <w:t xml:space="preserve">CATATAN PERLAKUAN/TINDAKAN  DISKRIMINASI </w:t>
      </w:r>
      <w:r w:rsidR="00F2300E">
        <w:rPr>
          <w:b/>
          <w:sz w:val="24"/>
          <w:szCs w:val="24"/>
        </w:rPr>
        <w:t xml:space="preserve">YANG DIALAMI PENGHAYAT KEPERCAYAAN </w:t>
      </w:r>
      <w:r w:rsidR="006D0640" w:rsidRPr="001E7FC3">
        <w:rPr>
          <w:b/>
          <w:sz w:val="24"/>
          <w:szCs w:val="24"/>
        </w:rPr>
        <w:t xml:space="preserve">SEBAGAI DAMPAK KEBERADAAN </w:t>
      </w:r>
    </w:p>
    <w:p w:rsidR="00E542D4" w:rsidRDefault="001E7FC3" w:rsidP="001E7FC3">
      <w:pPr>
        <w:tabs>
          <w:tab w:val="left" w:pos="0"/>
        </w:tabs>
        <w:spacing w:before="0" w:after="0"/>
        <w:ind w:left="274" w:firstLine="0"/>
        <w:jc w:val="center"/>
        <w:rPr>
          <w:b/>
          <w:sz w:val="24"/>
          <w:szCs w:val="24"/>
        </w:rPr>
      </w:pPr>
      <w:r>
        <w:rPr>
          <w:b/>
          <w:sz w:val="24"/>
          <w:szCs w:val="24"/>
        </w:rPr>
        <w:t>UU-1/PNPS/1965</w:t>
      </w:r>
    </w:p>
    <w:p w:rsidR="001E7FC3" w:rsidRPr="00D17C42" w:rsidRDefault="001E7FC3" w:rsidP="001E7FC3">
      <w:pPr>
        <w:tabs>
          <w:tab w:val="left" w:pos="0"/>
        </w:tabs>
        <w:spacing w:before="0" w:after="0"/>
        <w:ind w:left="274" w:firstLine="0"/>
        <w:jc w:val="both"/>
        <w:rPr>
          <w:b/>
        </w:rPr>
      </w:pPr>
    </w:p>
    <w:p w:rsidR="006D0640" w:rsidRPr="00D17C42" w:rsidRDefault="00E542D4" w:rsidP="001E7FC3">
      <w:pPr>
        <w:pStyle w:val="ListParagraph"/>
        <w:numPr>
          <w:ilvl w:val="0"/>
          <w:numId w:val="13"/>
        </w:numPr>
        <w:tabs>
          <w:tab w:val="left" w:pos="0"/>
          <w:tab w:val="left" w:pos="132"/>
        </w:tabs>
        <w:ind w:left="360"/>
        <w:contextualSpacing w:val="0"/>
        <w:jc w:val="both"/>
        <w:rPr>
          <w:rFonts w:cs="Arial"/>
        </w:rPr>
      </w:pPr>
      <w:r w:rsidRPr="00D17C42">
        <w:rPr>
          <w:rFonts w:cs="Arial"/>
          <w:lang w:val="it-IT"/>
        </w:rPr>
        <w:t xml:space="preserve">Diterbitkannya SK </w:t>
      </w:r>
      <w:r w:rsidR="006D0640" w:rsidRPr="00D17C42">
        <w:rPr>
          <w:rFonts w:cs="Arial"/>
          <w:lang w:val="it-IT"/>
        </w:rPr>
        <w:t>Pelarangan dan P</w:t>
      </w:r>
      <w:r w:rsidRPr="00D17C42">
        <w:rPr>
          <w:rFonts w:cs="Arial"/>
          <w:lang w:val="it-IT"/>
        </w:rPr>
        <w:t>embubaran organisasi</w:t>
      </w:r>
      <w:r w:rsidR="006D0640" w:rsidRPr="00D17C42">
        <w:rPr>
          <w:rFonts w:cs="Arial"/>
          <w:lang w:val="it-IT"/>
        </w:rPr>
        <w:t xml:space="preserve"> kepercayaan </w:t>
      </w:r>
      <w:r w:rsidRPr="00D17C42">
        <w:rPr>
          <w:rFonts w:cs="Arial"/>
          <w:lang w:val="it-IT"/>
        </w:rPr>
        <w:t xml:space="preserve"> </w:t>
      </w:r>
      <w:r w:rsidR="006D0640" w:rsidRPr="00D17C42">
        <w:rPr>
          <w:rFonts w:cs="Arial"/>
          <w:lang w:val="it-IT"/>
        </w:rPr>
        <w:t xml:space="preserve">Aliran Kebatinan </w:t>
      </w:r>
      <w:r w:rsidRPr="00D17C42">
        <w:rPr>
          <w:rFonts w:cs="Arial"/>
          <w:lang w:val="it-IT"/>
        </w:rPr>
        <w:t xml:space="preserve">“Perjalanan” </w:t>
      </w:r>
      <w:r w:rsidR="006D0640" w:rsidRPr="00D17C42">
        <w:rPr>
          <w:rFonts w:cs="Arial"/>
          <w:lang w:val="it-IT"/>
        </w:rPr>
        <w:t xml:space="preserve"> dengan </w:t>
      </w:r>
      <w:r w:rsidRPr="00D17C42">
        <w:rPr>
          <w:rFonts w:cs="Arial"/>
          <w:lang w:val="it-IT"/>
        </w:rPr>
        <w:t xml:space="preserve">No. SK-23/ PAKEM/1967 tanggal 23 Mei 1967, </w:t>
      </w:r>
      <w:r w:rsidR="006D0640" w:rsidRPr="00D17C42">
        <w:rPr>
          <w:rFonts w:cs="Arial"/>
          <w:lang w:val="it-IT"/>
        </w:rPr>
        <w:t>oleh Bakor “PAKEM” Kejaksaan Negeri Kabupaten Sumedang, namun Organisasi yang bersangkutan tidak menerima SK tersebut.</w:t>
      </w:r>
      <w:r w:rsidR="00D17C42" w:rsidRPr="00D17C42">
        <w:rPr>
          <w:rFonts w:cs="Arial"/>
          <w:lang w:val="it-IT"/>
        </w:rPr>
        <w:t xml:space="preserve"> </w:t>
      </w:r>
      <w:r w:rsidR="00D17C42" w:rsidRPr="00D17C42">
        <w:rPr>
          <w:lang w:val="it-IT"/>
        </w:rPr>
        <w:t xml:space="preserve">Pengurus organisasi kepercayaan terasebut telah mengajukan sanggahan dan penolakan atas pembubaran tersebut, serta memohon untuk pencairan kembali keberadaan organisasi tersebut, namun pada bulan Juni 1993 pihak Kejaksaan Negeri Sumedang telah memberi jawaban dan menyatakan bahwa Aliran Kebatinan Perjalanan Kabupaten Sumedang </w:t>
      </w:r>
      <w:r w:rsidR="00D17C42" w:rsidRPr="00D17C42">
        <w:rPr>
          <w:u w:val="single"/>
          <w:lang w:val="it-IT"/>
        </w:rPr>
        <w:t>tetap dilarang</w:t>
      </w:r>
      <w:r w:rsidR="00D17C42" w:rsidRPr="00D17C42">
        <w:rPr>
          <w:lang w:val="it-IT"/>
        </w:rPr>
        <w:t>, dengan alasan “bahwa Aliraan Kebatinan Perjalanan Kabupaten Sumedang merupakan penjelmaan dari partai PERMAI yang menurutnya telah dilarang Pemerintah, serta pengikutnya berasal dari pemeluk agama Islam yang telah keluar dari Islam</w:t>
      </w:r>
      <w:r w:rsidR="00D17C42">
        <w:rPr>
          <w:lang w:val="it-IT"/>
        </w:rPr>
        <w:t>.</w:t>
      </w:r>
    </w:p>
    <w:p w:rsidR="006D0640" w:rsidRPr="00D17C42" w:rsidRDefault="00FD2136" w:rsidP="001E7FC3">
      <w:pPr>
        <w:pStyle w:val="ListParagraph"/>
        <w:numPr>
          <w:ilvl w:val="0"/>
          <w:numId w:val="13"/>
        </w:numPr>
        <w:tabs>
          <w:tab w:val="left" w:pos="0"/>
          <w:tab w:val="left" w:pos="132"/>
        </w:tabs>
        <w:ind w:left="360"/>
        <w:contextualSpacing w:val="0"/>
        <w:jc w:val="both"/>
        <w:rPr>
          <w:rFonts w:cs="Arial"/>
        </w:rPr>
      </w:pPr>
      <w:r w:rsidRPr="00D17C42">
        <w:rPr>
          <w:rFonts w:cs="Arial"/>
          <w:lang w:val="it-IT"/>
        </w:rPr>
        <w:t>Tanggal 29 April 1974, keluar l</w:t>
      </w:r>
      <w:r w:rsidR="006D0640" w:rsidRPr="00D17C42">
        <w:rPr>
          <w:rFonts w:cs="Arial"/>
          <w:lang w:val="it-IT"/>
        </w:rPr>
        <w:t xml:space="preserve">arangan kegiatan dan pembubaran organisasi kepercayaan Aliran Kebatinan “Perjalanan” di wilayah hukum Kabupaten Subang oleh </w:t>
      </w:r>
      <w:r w:rsidR="006D0640" w:rsidRPr="00D17C42">
        <w:rPr>
          <w:rFonts w:cs="Arial"/>
        </w:rPr>
        <w:t>Bakor PAKEM Kejaksaan Negeri Subang tanpa proses peradilan, dengan alasan :</w:t>
      </w:r>
    </w:p>
    <w:p w:rsidR="006D0640" w:rsidRPr="00D17C42" w:rsidRDefault="00FD2136" w:rsidP="001E7FC3">
      <w:pPr>
        <w:pStyle w:val="ListParagraph"/>
        <w:numPr>
          <w:ilvl w:val="1"/>
          <w:numId w:val="13"/>
        </w:numPr>
        <w:tabs>
          <w:tab w:val="left" w:pos="0"/>
          <w:tab w:val="left" w:pos="132"/>
        </w:tabs>
        <w:ind w:left="900"/>
        <w:jc w:val="both"/>
      </w:pPr>
      <w:r w:rsidRPr="00D17C42">
        <w:rPr>
          <w:rFonts w:cs="Arial"/>
        </w:rPr>
        <w:t>tidak</w:t>
      </w:r>
      <w:r w:rsidR="006D0640" w:rsidRPr="00D17C42">
        <w:t xml:space="preserve"> didukung masyarakat Kota Subang</w:t>
      </w:r>
    </w:p>
    <w:p w:rsidR="006D0640" w:rsidRPr="00D17C42" w:rsidRDefault="00FD2136" w:rsidP="001E7FC3">
      <w:pPr>
        <w:pStyle w:val="BodyTextIndent2"/>
        <w:numPr>
          <w:ilvl w:val="1"/>
          <w:numId w:val="13"/>
        </w:numPr>
        <w:tabs>
          <w:tab w:val="clear" w:pos="732"/>
          <w:tab w:val="num" w:pos="612"/>
          <w:tab w:val="left" w:pos="900"/>
        </w:tabs>
        <w:spacing w:before="120"/>
        <w:ind w:left="900"/>
        <w:jc w:val="both"/>
        <w:rPr>
          <w:rFonts w:asciiTheme="minorHAnsi" w:hAnsiTheme="minorHAnsi"/>
          <w:sz w:val="22"/>
          <w:szCs w:val="22"/>
        </w:rPr>
      </w:pPr>
      <w:r w:rsidRPr="00D17C42">
        <w:rPr>
          <w:rFonts w:asciiTheme="minorHAnsi" w:hAnsiTheme="minorHAnsi"/>
          <w:sz w:val="22"/>
          <w:szCs w:val="22"/>
        </w:rPr>
        <w:t>a</w:t>
      </w:r>
      <w:r w:rsidR="006D0640" w:rsidRPr="00D17C42">
        <w:rPr>
          <w:rFonts w:asciiTheme="minorHAnsi" w:hAnsiTheme="minorHAnsi"/>
          <w:sz w:val="22"/>
          <w:szCs w:val="22"/>
        </w:rPr>
        <w:t>jarannya bertentangan dengan/dapat mengacaukan ajaran Islam dan menimbulkan/dapat menimbulkan gangguan keamanan dan ketertiban umum</w:t>
      </w:r>
    </w:p>
    <w:p w:rsidR="006D0640" w:rsidRPr="00D17C42" w:rsidRDefault="006D0640" w:rsidP="001E7FC3">
      <w:pPr>
        <w:ind w:left="360" w:firstLine="0"/>
        <w:jc w:val="both"/>
        <w:rPr>
          <w:rFonts w:cs="Arial"/>
        </w:rPr>
      </w:pPr>
      <w:r w:rsidRPr="00D17C42">
        <w:rPr>
          <w:rFonts w:cs="Arial"/>
        </w:rPr>
        <w:t>Warga penghayat kepercayaan “Perjalanan” melalui Perwakilan Dep. Agama dan Majelis Ulama Kabupaten Subang dibina (digiring) untuk memeluk agama Islam.</w:t>
      </w:r>
    </w:p>
    <w:p w:rsidR="0069115F" w:rsidRPr="0069115F" w:rsidRDefault="0069115F" w:rsidP="001E7FC3">
      <w:pPr>
        <w:numPr>
          <w:ilvl w:val="0"/>
          <w:numId w:val="13"/>
        </w:numPr>
        <w:tabs>
          <w:tab w:val="left" w:pos="132"/>
          <w:tab w:val="left" w:pos="372"/>
        </w:tabs>
        <w:ind w:left="360"/>
        <w:jc w:val="both"/>
        <w:rPr>
          <w:rFonts w:cs="Arial"/>
        </w:rPr>
      </w:pPr>
      <w:r w:rsidRPr="00180D85">
        <w:t>Keputusan Jaksa Agung no Kep-006/B/ 2/7/1976 tentang Pelarangan terhadap Aliran Kepercayaan Manunggal</w:t>
      </w:r>
      <w:r>
        <w:t>.</w:t>
      </w:r>
    </w:p>
    <w:p w:rsidR="0069115F" w:rsidRPr="0069115F" w:rsidRDefault="001B3C96" w:rsidP="0069115F">
      <w:pPr>
        <w:numPr>
          <w:ilvl w:val="0"/>
          <w:numId w:val="13"/>
        </w:numPr>
        <w:tabs>
          <w:tab w:val="left" w:pos="132"/>
          <w:tab w:val="left" w:pos="372"/>
        </w:tabs>
        <w:ind w:left="360"/>
        <w:jc w:val="both"/>
        <w:rPr>
          <w:rFonts w:cs="Arial"/>
        </w:rPr>
      </w:pPr>
      <w:r>
        <w:t>Keputusan Kejak</w:t>
      </w:r>
      <w:r w:rsidR="0069115F" w:rsidRPr="00180D85">
        <w:t>saan Tinggi Jateng no. Skep 002/ K.3/2/1979 tentang Larangan Kegiatan Ajaran Agama Jowo Sanyoto</w:t>
      </w:r>
      <w:r w:rsidR="000315F0">
        <w:t>,</w:t>
      </w:r>
      <w:r w:rsidR="0069115F" w:rsidRPr="00180D85">
        <w:t xml:space="preserve"> </w:t>
      </w:r>
    </w:p>
    <w:p w:rsidR="0069115F" w:rsidRPr="000315F0" w:rsidRDefault="0069115F" w:rsidP="0069115F">
      <w:pPr>
        <w:numPr>
          <w:ilvl w:val="0"/>
          <w:numId w:val="13"/>
        </w:numPr>
        <w:tabs>
          <w:tab w:val="left" w:pos="132"/>
          <w:tab w:val="left" w:pos="372"/>
        </w:tabs>
        <w:ind w:left="360"/>
        <w:jc w:val="both"/>
        <w:rPr>
          <w:rFonts w:cs="Arial"/>
        </w:rPr>
      </w:pPr>
      <w:r w:rsidRPr="00180D85">
        <w:t>Keputusan Kejaksaan Tinggi Jabar No. Kep 15/ K.23/2/12/1979 tentang larangan Aliran Kepribadian</w:t>
      </w:r>
      <w:r w:rsidR="000315F0">
        <w:t>,</w:t>
      </w:r>
    </w:p>
    <w:p w:rsidR="000315F0" w:rsidRDefault="000315F0" w:rsidP="0069115F">
      <w:pPr>
        <w:numPr>
          <w:ilvl w:val="0"/>
          <w:numId w:val="13"/>
        </w:numPr>
        <w:tabs>
          <w:tab w:val="left" w:pos="132"/>
          <w:tab w:val="left" w:pos="372"/>
        </w:tabs>
        <w:ind w:left="360"/>
        <w:jc w:val="both"/>
        <w:rPr>
          <w:rFonts w:cs="Arial"/>
        </w:rPr>
      </w:pPr>
      <w:r>
        <w:t>SK Kejati Jabar No. Kep-44/K.2.3/8/1982 tanggal 25 Agustus 1985 yang membubarkan Paguyuban Adat Cara Karuhun Urang (PASCU).</w:t>
      </w:r>
    </w:p>
    <w:p w:rsidR="00FD2136" w:rsidRPr="00D17C42" w:rsidRDefault="00FD2136" w:rsidP="001E7FC3">
      <w:pPr>
        <w:numPr>
          <w:ilvl w:val="0"/>
          <w:numId w:val="13"/>
        </w:numPr>
        <w:tabs>
          <w:tab w:val="left" w:pos="132"/>
          <w:tab w:val="left" w:pos="372"/>
        </w:tabs>
        <w:ind w:left="360"/>
        <w:jc w:val="both"/>
        <w:rPr>
          <w:rFonts w:cs="Arial"/>
        </w:rPr>
      </w:pPr>
      <w:r w:rsidRPr="00D17C42">
        <w:rPr>
          <w:rFonts w:cs="Arial"/>
        </w:rPr>
        <w:t xml:space="preserve">Antara bulan Februari-April 1989 sebanyak 42 orang warga penghayat kepercayaan di Kecamatan Naringgul Kabupaten Cianjur dibawa ke Koramil untuk diinterogasi, serta mendapat perlakuan yang tidak manusiawi (disiksa, diancam dan sebagian ditahan), dengan tuduhan </w:t>
      </w:r>
      <w:r w:rsidRPr="00D17C42">
        <w:rPr>
          <w:rFonts w:cs="Arial"/>
          <w:u w:val="single"/>
          <w:lang w:val="nl-NL"/>
        </w:rPr>
        <w:t>menganut aliran sesat dan punya kaitan dengan PKI.</w:t>
      </w:r>
    </w:p>
    <w:p w:rsidR="00FD2136" w:rsidRPr="00D17C42" w:rsidRDefault="00FD2136" w:rsidP="001E7FC3">
      <w:pPr>
        <w:tabs>
          <w:tab w:val="left" w:pos="132"/>
          <w:tab w:val="left" w:pos="372"/>
        </w:tabs>
        <w:ind w:left="360" w:firstLine="0"/>
        <w:jc w:val="both"/>
        <w:rPr>
          <w:rFonts w:cs="Arial"/>
          <w:lang w:val="nl-NL"/>
        </w:rPr>
      </w:pPr>
      <w:r w:rsidRPr="00D17C42">
        <w:rPr>
          <w:rFonts w:cs="Arial"/>
          <w:lang w:val="nl-NL"/>
        </w:rPr>
        <w:tab/>
        <w:t>Mereka diharuskan membuat pernyataan masuk Islam dan melaksanakan syareatnya, serta kepatuhan dalam pelaksanaannya dipantau oleh aparat desa dan masyarakat lainnya.</w:t>
      </w:r>
    </w:p>
    <w:p w:rsidR="006D0640" w:rsidRPr="00D17C42" w:rsidRDefault="0066434A" w:rsidP="001E7FC3">
      <w:pPr>
        <w:pStyle w:val="ListParagraph"/>
        <w:numPr>
          <w:ilvl w:val="0"/>
          <w:numId w:val="13"/>
        </w:numPr>
        <w:tabs>
          <w:tab w:val="left" w:pos="132"/>
          <w:tab w:val="left" w:pos="372"/>
        </w:tabs>
        <w:ind w:left="360"/>
        <w:contextualSpacing w:val="0"/>
        <w:jc w:val="both"/>
        <w:rPr>
          <w:rFonts w:cs="Arial"/>
        </w:rPr>
      </w:pPr>
      <w:r w:rsidRPr="00D17C42">
        <w:rPr>
          <w:rFonts w:cs="Arial"/>
          <w:lang w:val="nl-NL"/>
        </w:rPr>
        <w:t xml:space="preserve">Pada 15 Nopember 1992 </w:t>
      </w:r>
      <w:r w:rsidRPr="00D17C42">
        <w:rPr>
          <w:rFonts w:cs="Arial"/>
        </w:rPr>
        <w:t>Direktorat Sospol Depdagri menerima SK Nomor: 02/Kep/PAKEM/1970, yang berisikan tentang larangan dan pembubaran Aliran Kebatinan “Perjalanan” di wilayah hukum Kabupaten Majalengka dengan alasan  tidak jelas, namun  Kejaksaan Negeri Kabupaten Majalengka sendiri sangat terkejut dengan laporan adanya SK tersebut di atas, karena di dalam catatan arsip/file tersebut tidak terdapat surat keputusan tersebut.</w:t>
      </w:r>
    </w:p>
    <w:p w:rsidR="0066434A" w:rsidRPr="00D17C42" w:rsidRDefault="0066434A" w:rsidP="001E7FC3">
      <w:pPr>
        <w:pStyle w:val="ListParagraph"/>
        <w:numPr>
          <w:ilvl w:val="0"/>
          <w:numId w:val="13"/>
        </w:numPr>
        <w:tabs>
          <w:tab w:val="left" w:pos="132"/>
          <w:tab w:val="left" w:pos="372"/>
        </w:tabs>
        <w:ind w:left="360"/>
        <w:contextualSpacing w:val="0"/>
        <w:jc w:val="both"/>
        <w:rPr>
          <w:rFonts w:cs="Arial"/>
        </w:rPr>
      </w:pPr>
      <w:r w:rsidRPr="00D17C42">
        <w:t xml:space="preserve">Maret 2001 di Desa Cimulya, Kecamatan Lur Agung Kabupaten Kuningan, </w:t>
      </w:r>
      <w:r w:rsidR="001E7FC3" w:rsidRPr="00D17C42">
        <w:t xml:space="preserve">sepasang calon pengantin warga penghayat berkonsultasi kepada Kepala desa untuk mengajukan perkawinan, namun berdampak  </w:t>
      </w:r>
      <w:r w:rsidRPr="00D17C42">
        <w:t xml:space="preserve">sebanyak </w:t>
      </w:r>
      <w:r w:rsidRPr="00D17C42">
        <w:rPr>
          <w:rFonts w:cs="Arial"/>
        </w:rPr>
        <w:t xml:space="preserve">30 KK </w:t>
      </w:r>
      <w:r w:rsidR="001E7FC3" w:rsidRPr="00D17C42">
        <w:rPr>
          <w:rFonts w:cs="Arial"/>
        </w:rPr>
        <w:t xml:space="preserve">warga penghayat kepercayaan </w:t>
      </w:r>
      <w:r w:rsidRPr="00D17C42">
        <w:rPr>
          <w:rFonts w:cs="Arial"/>
        </w:rPr>
        <w:t xml:space="preserve">dipanggil ke Balai Desa dan diinterograsi </w:t>
      </w:r>
      <w:r w:rsidRPr="00D17C42">
        <w:rPr>
          <w:rFonts w:cs="Arial"/>
        </w:rPr>
        <w:lastRenderedPageBreak/>
        <w:t xml:space="preserve">oleh aparat desa, ustadz dan warga desa selama 3 malam berturut-turut, dan selanjutnya keluar keputusan kepala desa yang mengatasnamakan seluruh warga desa Cimulya (keputusan tertulis </w:t>
      </w:r>
      <w:r w:rsidR="001E7FC3" w:rsidRPr="00D17C42">
        <w:rPr>
          <w:rFonts w:cs="Arial"/>
        </w:rPr>
        <w:t>tidak diberikan), yaitu Desa</w:t>
      </w:r>
      <w:r w:rsidRPr="00D17C42">
        <w:rPr>
          <w:rFonts w:cs="Arial"/>
        </w:rPr>
        <w:t xml:space="preserve"> bersedia melaksanakan perkawinan kedua calon pengantin,  dengan ketentuan :</w:t>
      </w:r>
    </w:p>
    <w:p w:rsidR="0066434A" w:rsidRPr="00D17C42" w:rsidRDefault="0066434A" w:rsidP="001E7FC3">
      <w:pPr>
        <w:pStyle w:val="BodyTextIndent2"/>
        <w:numPr>
          <w:ilvl w:val="1"/>
          <w:numId w:val="13"/>
        </w:numPr>
        <w:tabs>
          <w:tab w:val="clear" w:pos="732"/>
          <w:tab w:val="num" w:pos="900"/>
        </w:tabs>
        <w:spacing w:before="120"/>
        <w:ind w:left="900" w:hanging="270"/>
        <w:jc w:val="both"/>
        <w:rPr>
          <w:rFonts w:asciiTheme="minorHAnsi" w:hAnsiTheme="minorHAnsi"/>
          <w:sz w:val="22"/>
          <w:szCs w:val="22"/>
        </w:rPr>
      </w:pPr>
      <w:r w:rsidRPr="00D17C42">
        <w:rPr>
          <w:rFonts w:asciiTheme="minorHAnsi" w:hAnsiTheme="minorHAnsi"/>
          <w:sz w:val="22"/>
          <w:szCs w:val="22"/>
        </w:rPr>
        <w:t>mereka (30 orang yang dipanggil) bersama keluarganya harus bersedia menandatangani surat pernyataan keluar dari organisasi penghayat tersebut</w:t>
      </w:r>
    </w:p>
    <w:p w:rsidR="0066434A" w:rsidRPr="00D17C42" w:rsidRDefault="0066434A" w:rsidP="001E7FC3">
      <w:pPr>
        <w:pStyle w:val="BodyTextIndent2"/>
        <w:numPr>
          <w:ilvl w:val="1"/>
          <w:numId w:val="13"/>
        </w:numPr>
        <w:tabs>
          <w:tab w:val="clear" w:pos="732"/>
          <w:tab w:val="num" w:pos="900"/>
        </w:tabs>
        <w:spacing w:before="120"/>
        <w:ind w:left="900" w:hanging="270"/>
        <w:jc w:val="both"/>
        <w:rPr>
          <w:rFonts w:asciiTheme="minorHAnsi" w:hAnsiTheme="minorHAnsi"/>
          <w:sz w:val="22"/>
          <w:szCs w:val="22"/>
          <w:lang w:val="nl-NL"/>
        </w:rPr>
      </w:pPr>
      <w:r w:rsidRPr="00D17C42">
        <w:rPr>
          <w:rFonts w:asciiTheme="minorHAnsi" w:hAnsiTheme="minorHAnsi"/>
          <w:sz w:val="22"/>
          <w:szCs w:val="22"/>
          <w:lang w:val="nl-NL"/>
        </w:rPr>
        <w:t>mereka diwajibkan menyatakan masuk Islam, serta akan tunduk dan taat melaksanakan syareat Islam.</w:t>
      </w:r>
    </w:p>
    <w:p w:rsidR="0066434A" w:rsidRPr="00D17C42" w:rsidRDefault="0066434A" w:rsidP="00D77CFA">
      <w:pPr>
        <w:pStyle w:val="BodyTextIndent2"/>
        <w:numPr>
          <w:ilvl w:val="1"/>
          <w:numId w:val="13"/>
        </w:numPr>
        <w:tabs>
          <w:tab w:val="clear" w:pos="732"/>
          <w:tab w:val="num" w:pos="900"/>
        </w:tabs>
        <w:spacing w:before="120"/>
        <w:ind w:left="900" w:hanging="270"/>
        <w:rPr>
          <w:rFonts w:asciiTheme="minorHAnsi" w:hAnsiTheme="minorHAnsi"/>
          <w:sz w:val="22"/>
          <w:szCs w:val="22"/>
          <w:lang w:val="nl-NL"/>
        </w:rPr>
      </w:pPr>
      <w:r w:rsidRPr="00D17C42">
        <w:rPr>
          <w:rFonts w:asciiTheme="minorHAnsi" w:hAnsiTheme="minorHAnsi"/>
          <w:sz w:val="22"/>
          <w:szCs w:val="22"/>
          <w:lang w:val="nl-NL"/>
        </w:rPr>
        <w:t>Di Desa Cimulya tidak boleh ada lagi kegiatan/kehidupan masyarakat Kepercayaan terhadap Tuhan YME  termasuk organisasinya.</w:t>
      </w:r>
    </w:p>
    <w:p w:rsidR="007F7618" w:rsidRDefault="007F7618" w:rsidP="007F7618">
      <w:pPr>
        <w:pStyle w:val="ListParagraph"/>
        <w:numPr>
          <w:ilvl w:val="0"/>
          <w:numId w:val="13"/>
        </w:numPr>
        <w:tabs>
          <w:tab w:val="left" w:pos="0"/>
        </w:tabs>
        <w:ind w:left="360"/>
        <w:contextualSpacing w:val="0"/>
        <w:jc w:val="both"/>
      </w:pPr>
      <w:r>
        <w:rPr>
          <w:rFonts w:ascii="Calibri" w:eastAsia="Calibri" w:hAnsi="Calibri" w:cs="Times New Roman"/>
          <w:lang w:val="nl-NL"/>
        </w:rPr>
        <w:t>SARDI seorang w</w:t>
      </w:r>
      <w:r>
        <w:rPr>
          <w:lang w:val="nl-NL"/>
        </w:rPr>
        <w:t xml:space="preserve">arga penghayat </w:t>
      </w:r>
      <w:r>
        <w:rPr>
          <w:rFonts w:ascii="Calibri" w:eastAsia="Calibri" w:hAnsi="Calibri" w:cs="Times New Roman"/>
          <w:lang w:val="nl-NL"/>
        </w:rPr>
        <w:t xml:space="preserve"> Kecamatan Bantar Gebang-Bekasi yang sejak kecil bercita-cita menjadi tentara. </w:t>
      </w:r>
      <w:r>
        <w:rPr>
          <w:lang w:val="nl-NL"/>
        </w:rPr>
        <w:t>Terpaksa harus me</w:t>
      </w:r>
      <w:r w:rsidR="009D64FE">
        <w:rPr>
          <w:lang w:val="nl-NL"/>
        </w:rPr>
        <w:t>mbuang jauh</w:t>
      </w:r>
      <w:r>
        <w:rPr>
          <w:lang w:val="nl-NL"/>
        </w:rPr>
        <w:t xml:space="preserve"> cita-citanya, karena </w:t>
      </w:r>
      <w:r w:rsidR="009D64FE">
        <w:rPr>
          <w:lang w:val="nl-NL"/>
        </w:rPr>
        <w:t>ketika</w:t>
      </w:r>
      <w:r>
        <w:rPr>
          <w:rFonts w:ascii="Calibri" w:eastAsia="Calibri" w:hAnsi="Calibri" w:cs="Times New Roman"/>
          <w:lang w:val="nl-NL"/>
        </w:rPr>
        <w:t xml:space="preserve"> lulus SMA </w:t>
      </w:r>
      <w:r w:rsidR="009D64FE">
        <w:rPr>
          <w:lang w:val="nl-NL"/>
        </w:rPr>
        <w:t xml:space="preserve">dan </w:t>
      </w:r>
      <w:r>
        <w:rPr>
          <w:rFonts w:ascii="Calibri" w:eastAsia="Calibri" w:hAnsi="Calibri" w:cs="Times New Roman"/>
          <w:lang w:val="nl-NL"/>
        </w:rPr>
        <w:t>bermaksud untuk melamar jadi calon Tantama</w:t>
      </w:r>
      <w:r w:rsidR="009D64FE">
        <w:rPr>
          <w:lang w:val="nl-NL"/>
        </w:rPr>
        <w:t>,</w:t>
      </w:r>
      <w:r>
        <w:rPr>
          <w:rFonts w:ascii="Calibri" w:eastAsia="Calibri" w:hAnsi="Calibri" w:cs="Times New Roman"/>
          <w:lang w:val="nl-NL"/>
        </w:rPr>
        <w:t xml:space="preserve"> ketika mengurus surat-surat yang diperlukan ke kantor Polisi, dinyatakan tidak memenuhi persyaratan karena identitasnya sebagai penghayat</w:t>
      </w:r>
      <w:r w:rsidR="009D64FE">
        <w:rPr>
          <w:lang w:val="nl-NL"/>
        </w:rPr>
        <w:t xml:space="preserve"> kepercayaan</w:t>
      </w:r>
      <w:r>
        <w:rPr>
          <w:rFonts w:ascii="Calibri" w:eastAsia="Calibri" w:hAnsi="Calibri" w:cs="Times New Roman"/>
          <w:lang w:val="nl-NL"/>
        </w:rPr>
        <w:t>.</w:t>
      </w:r>
    </w:p>
    <w:p w:rsidR="00C71448" w:rsidRDefault="00C71448" w:rsidP="00D77CFA">
      <w:pPr>
        <w:pStyle w:val="ListParagraph"/>
        <w:numPr>
          <w:ilvl w:val="0"/>
          <w:numId w:val="13"/>
        </w:numPr>
        <w:tabs>
          <w:tab w:val="left" w:pos="0"/>
        </w:tabs>
        <w:ind w:left="360"/>
        <w:contextualSpacing w:val="0"/>
      </w:pPr>
      <w:r>
        <w:t xml:space="preserve">Sejak tanggal 2 Mei 2005 sampai saat ini warga Penghayat Parmalim di Kelurahan Binjai Kota Medan, tidak dapat melanjutkan pembangunan </w:t>
      </w:r>
      <w:r>
        <w:rPr>
          <w:rFonts w:ascii="Calibri" w:eastAsia="Calibri" w:hAnsi="Calibri" w:cs="Times New Roman"/>
        </w:rPr>
        <w:t xml:space="preserve"> Ruma Parsaktian Parmalim</w:t>
      </w:r>
      <w:r>
        <w:t xml:space="preserve"> (tempat saresehan/ritual).</w:t>
      </w:r>
    </w:p>
    <w:p w:rsidR="004703D7" w:rsidRPr="00D17C42" w:rsidRDefault="00260C3E" w:rsidP="00D77CFA">
      <w:pPr>
        <w:pStyle w:val="ListParagraph"/>
        <w:numPr>
          <w:ilvl w:val="0"/>
          <w:numId w:val="13"/>
        </w:numPr>
        <w:tabs>
          <w:tab w:val="left" w:pos="0"/>
        </w:tabs>
        <w:ind w:left="360"/>
        <w:contextualSpacing w:val="0"/>
      </w:pPr>
      <w:r>
        <w:t>Tanggal 19 Mei 2006, s</w:t>
      </w:r>
      <w:r w:rsidR="004703D7" w:rsidRPr="00D17C42">
        <w:t>ebanyak 12 oran</w:t>
      </w:r>
      <w:r w:rsidR="00D77CFA" w:rsidRPr="00D17C42">
        <w:t>g warga penghayat di Kelurahan W</w:t>
      </w:r>
      <w:r w:rsidR="004703D7" w:rsidRPr="00D17C42">
        <w:t xml:space="preserve">anareja Kecamatan Cibogo Kabupaten Subang diundang (dipanggil untuk diintrograsi) oleh kepala desa </w:t>
      </w:r>
      <w:r w:rsidR="00D77CFA" w:rsidRPr="00D17C42">
        <w:t>yang juga</w:t>
      </w:r>
      <w:r w:rsidR="004703D7" w:rsidRPr="00D17C42">
        <w:t xml:space="preserve"> dihadiri oleh Ketua MUI</w:t>
      </w:r>
      <w:r w:rsidR="00D77CFA" w:rsidRPr="00D17C42">
        <w:t xml:space="preserve"> ,  Camat, Kapolsek serta Danramil Kecamatan Cibogo. Ke-12 warga penghayat tersebut kegiatannya diang</w:t>
      </w:r>
      <w:r w:rsidR="002D1FE6">
        <w:t xml:space="preserve">gap telah meresahkan masyarakat, karena suka ngadakan pertemuan/kliwonan dan yang hadir pakai ikat kepala (iket Sunda), ucapan salamnya menggunakan kata-kata Sampurasun dan Rahayu, serta metik kecapi. </w:t>
      </w:r>
      <w:r w:rsidR="00D77CFA" w:rsidRPr="00D17C42">
        <w:t xml:space="preserve"> </w:t>
      </w:r>
    </w:p>
    <w:p w:rsidR="0066434A" w:rsidRPr="00D17C42" w:rsidRDefault="001E7FC3" w:rsidP="00D77CFA">
      <w:pPr>
        <w:pStyle w:val="ListParagraph"/>
        <w:numPr>
          <w:ilvl w:val="0"/>
          <w:numId w:val="13"/>
        </w:numPr>
        <w:tabs>
          <w:tab w:val="left" w:pos="0"/>
        </w:tabs>
        <w:ind w:left="360"/>
        <w:contextualSpacing w:val="0"/>
      </w:pPr>
      <w:r w:rsidRPr="00D17C42">
        <w:t xml:space="preserve">Sepanjang periode tahun 1984 – 2006, di seluruh wilayah Republik Indonesia perkawinan warga penghayat kepercayaan tidak dapat dicatatkan perkawinannya </w:t>
      </w:r>
      <w:r w:rsidR="004703D7" w:rsidRPr="00D17C42">
        <w:t>oleh Negara, dan dianggap perkawinan tidak sah, kecuali mereka memeluk salah satu agama yang “diakui” oleh Negara</w:t>
      </w:r>
      <w:r w:rsidR="001E0D06">
        <w:t xml:space="preserve"> sesuai UU No.1 PNPS tahun 1965</w:t>
      </w:r>
      <w:r w:rsidR="004703D7" w:rsidRPr="00D17C42">
        <w:t>.</w:t>
      </w:r>
    </w:p>
    <w:p w:rsidR="006A11CD" w:rsidRPr="00596B63" w:rsidRDefault="006A11CD" w:rsidP="00E542D4">
      <w:pPr>
        <w:pStyle w:val="ListParagraph"/>
        <w:numPr>
          <w:ilvl w:val="0"/>
          <w:numId w:val="13"/>
        </w:numPr>
        <w:tabs>
          <w:tab w:val="left" w:pos="0"/>
        </w:tabs>
      </w:pPr>
      <w:r>
        <w:br w:type="page"/>
      </w:r>
    </w:p>
    <w:p w:rsidR="00596B63" w:rsidRPr="001E0D06" w:rsidRDefault="00596B63" w:rsidP="00596B63">
      <w:pPr>
        <w:tabs>
          <w:tab w:val="left" w:pos="0"/>
        </w:tabs>
        <w:spacing w:before="0" w:after="0"/>
        <w:ind w:left="274" w:firstLine="0"/>
      </w:pPr>
      <w:r w:rsidRPr="001E0D06">
        <w:lastRenderedPageBreak/>
        <w:t>Lampiran</w:t>
      </w:r>
      <w:r w:rsidR="001E0D06" w:rsidRPr="001E0D06">
        <w:t>-2</w:t>
      </w:r>
      <w:r w:rsidRPr="001E0D06">
        <w:t>:</w:t>
      </w:r>
    </w:p>
    <w:p w:rsidR="00596B63" w:rsidRPr="00596B63" w:rsidRDefault="00596B63" w:rsidP="00596B63">
      <w:pPr>
        <w:tabs>
          <w:tab w:val="left" w:pos="0"/>
        </w:tabs>
        <w:spacing w:before="0" w:after="0"/>
        <w:ind w:left="274" w:firstLine="0"/>
        <w:rPr>
          <w:sz w:val="24"/>
          <w:szCs w:val="24"/>
        </w:rPr>
      </w:pPr>
    </w:p>
    <w:p w:rsidR="004C621B" w:rsidRDefault="006A11CD" w:rsidP="00570486">
      <w:pPr>
        <w:spacing w:before="0" w:after="0"/>
        <w:ind w:left="274" w:firstLine="0"/>
        <w:jc w:val="center"/>
        <w:rPr>
          <w:b/>
          <w:sz w:val="28"/>
          <w:szCs w:val="28"/>
        </w:rPr>
      </w:pPr>
      <w:r w:rsidRPr="001F4FD1">
        <w:rPr>
          <w:b/>
          <w:sz w:val="28"/>
          <w:szCs w:val="28"/>
        </w:rPr>
        <w:t xml:space="preserve">Contoh </w:t>
      </w:r>
      <w:r w:rsidR="004C621B">
        <w:rPr>
          <w:b/>
          <w:sz w:val="28"/>
          <w:szCs w:val="28"/>
        </w:rPr>
        <w:t xml:space="preserve">Dokumentasi </w:t>
      </w:r>
      <w:r w:rsidRPr="001F4FD1">
        <w:rPr>
          <w:b/>
          <w:sz w:val="28"/>
          <w:szCs w:val="28"/>
        </w:rPr>
        <w:t xml:space="preserve">Bukti Kekejaman </w:t>
      </w:r>
    </w:p>
    <w:p w:rsidR="004C621B" w:rsidRDefault="006A11CD" w:rsidP="004C621B">
      <w:pPr>
        <w:spacing w:before="0" w:after="0"/>
        <w:ind w:left="274" w:firstLine="0"/>
        <w:jc w:val="center"/>
        <w:rPr>
          <w:b/>
          <w:sz w:val="28"/>
          <w:szCs w:val="28"/>
        </w:rPr>
      </w:pPr>
      <w:r w:rsidRPr="001F4FD1">
        <w:rPr>
          <w:b/>
          <w:sz w:val="28"/>
          <w:szCs w:val="28"/>
        </w:rPr>
        <w:t>yang dialami masyarakat Penghayat Kepercayaan</w:t>
      </w:r>
      <w:r w:rsidR="004C621B">
        <w:rPr>
          <w:b/>
          <w:sz w:val="28"/>
          <w:szCs w:val="28"/>
        </w:rPr>
        <w:t xml:space="preserve"> </w:t>
      </w:r>
      <w:r w:rsidR="0079587F">
        <w:rPr>
          <w:b/>
          <w:sz w:val="28"/>
          <w:szCs w:val="28"/>
        </w:rPr>
        <w:t>(</w:t>
      </w:r>
      <w:r w:rsidRPr="001F4FD1">
        <w:rPr>
          <w:b/>
          <w:sz w:val="28"/>
          <w:szCs w:val="28"/>
        </w:rPr>
        <w:t>Aliran Kebatinan)</w:t>
      </w:r>
      <w:r w:rsidR="0079587F">
        <w:rPr>
          <w:b/>
          <w:sz w:val="28"/>
          <w:szCs w:val="28"/>
        </w:rPr>
        <w:t xml:space="preserve"> </w:t>
      </w:r>
    </w:p>
    <w:p w:rsidR="00F27581" w:rsidRPr="001F4FD1" w:rsidRDefault="0079587F" w:rsidP="004C621B">
      <w:pPr>
        <w:spacing w:before="0" w:after="0"/>
        <w:ind w:left="274" w:firstLine="0"/>
        <w:jc w:val="center"/>
        <w:rPr>
          <w:b/>
          <w:sz w:val="28"/>
          <w:szCs w:val="28"/>
        </w:rPr>
      </w:pPr>
      <w:r>
        <w:rPr>
          <w:b/>
          <w:sz w:val="28"/>
          <w:szCs w:val="28"/>
        </w:rPr>
        <w:t>akibat dituduh Kafir dan Menodai Agama</w:t>
      </w:r>
    </w:p>
    <w:p w:rsidR="00570486" w:rsidRPr="00570486" w:rsidRDefault="00570486" w:rsidP="00570486">
      <w:pPr>
        <w:spacing w:before="0" w:after="0"/>
        <w:ind w:left="274" w:firstLine="0"/>
        <w:jc w:val="center"/>
        <w:rPr>
          <w:sz w:val="28"/>
          <w:szCs w:val="28"/>
        </w:rPr>
      </w:pPr>
    </w:p>
    <w:p w:rsidR="00BF2769" w:rsidRDefault="00BF2769" w:rsidP="00570486">
      <w:pPr>
        <w:tabs>
          <w:tab w:val="left" w:pos="1980"/>
          <w:tab w:val="left" w:pos="2250"/>
        </w:tabs>
        <w:ind w:left="2250" w:hanging="1976"/>
      </w:pPr>
      <w:r>
        <w:t xml:space="preserve">Tempat Kejadian </w:t>
      </w:r>
      <w:r w:rsidR="00570486">
        <w:tab/>
      </w:r>
      <w:r>
        <w:t xml:space="preserve">:  </w:t>
      </w:r>
      <w:r w:rsidR="00596B63">
        <w:tab/>
      </w:r>
      <w:r>
        <w:t>Karang Pawitan, Desa Cipaku/Pakutandang,  Kecamatan Ciparay, Kabupaten Bandung</w:t>
      </w:r>
      <w:r w:rsidR="00E11572">
        <w:t>-Jawa Barat</w:t>
      </w:r>
    </w:p>
    <w:p w:rsidR="00BF2769" w:rsidRDefault="00BF2769" w:rsidP="00570486">
      <w:pPr>
        <w:tabs>
          <w:tab w:val="left" w:pos="1980"/>
          <w:tab w:val="left" w:pos="2250"/>
        </w:tabs>
        <w:ind w:left="2250" w:hanging="1976"/>
      </w:pPr>
      <w:r>
        <w:t xml:space="preserve">Tanggal Kejadian </w:t>
      </w:r>
      <w:r w:rsidR="00570486">
        <w:tab/>
      </w:r>
      <w:r>
        <w:t xml:space="preserve">: </w:t>
      </w:r>
      <w:r w:rsidR="00570486">
        <w:tab/>
      </w:r>
      <w:r w:rsidR="00596B63">
        <w:t xml:space="preserve">9 </w:t>
      </w:r>
      <w:r>
        <w:t>malam 10 September 1954</w:t>
      </w:r>
    </w:p>
    <w:p w:rsidR="00570486" w:rsidRDefault="00BF2769" w:rsidP="00570486">
      <w:pPr>
        <w:tabs>
          <w:tab w:val="left" w:pos="1980"/>
          <w:tab w:val="left" w:pos="2250"/>
        </w:tabs>
        <w:ind w:left="2250" w:hanging="1976"/>
      </w:pPr>
      <w:r>
        <w:t xml:space="preserve">Jenis Kejadian </w:t>
      </w:r>
      <w:r w:rsidR="00570486">
        <w:tab/>
      </w:r>
      <w:r>
        <w:t>:</w:t>
      </w:r>
      <w:r w:rsidR="00570486">
        <w:tab/>
      </w:r>
      <w:r>
        <w:t xml:space="preserve"> Masyarakat aliran kebatinan/penghayat kepercayaan sedang latihan kesenian di padepokan tempat latihan seni, bangunan berdinding gedek dan atap jerami</w:t>
      </w:r>
      <w:r w:rsidR="00570486">
        <w:t>. Tiba tiba datang gerombolan dari wilayah gunung, membakar ruang latihan dengan menyiram minyak tanah sekeliling bangunan dan langsung dibakar…., dan yang lari dikejar ditembak dan ditebas golok.</w:t>
      </w:r>
    </w:p>
    <w:p w:rsidR="00F90309" w:rsidRDefault="00F90309" w:rsidP="00F90309">
      <w:pPr>
        <w:tabs>
          <w:tab w:val="left" w:pos="1980"/>
          <w:tab w:val="left" w:pos="2250"/>
        </w:tabs>
        <w:ind w:left="2250" w:hanging="1976"/>
      </w:pPr>
      <w:r>
        <w:t xml:space="preserve">Jumlah Korban </w:t>
      </w:r>
      <w:r>
        <w:tab/>
        <w:t xml:space="preserve">: </w:t>
      </w:r>
      <w:r>
        <w:tab/>
        <w:t>25 jiwa melayang dibakar hidup-hidup dan/atau ditebas parang.</w:t>
      </w:r>
    </w:p>
    <w:p w:rsidR="00BF2769" w:rsidRDefault="00570486" w:rsidP="00570486">
      <w:pPr>
        <w:tabs>
          <w:tab w:val="left" w:pos="1980"/>
          <w:tab w:val="left" w:pos="2250"/>
        </w:tabs>
      </w:pPr>
      <w:r>
        <w:t xml:space="preserve">Penyebab </w:t>
      </w:r>
      <w:r>
        <w:tab/>
        <w:t xml:space="preserve">: </w:t>
      </w:r>
      <w:r>
        <w:tab/>
      </w:r>
      <w:r w:rsidR="00F90309">
        <w:t>Dituduh</w:t>
      </w:r>
      <w:r>
        <w:t xml:space="preserve"> sebagai </w:t>
      </w:r>
      <w:r w:rsidR="00F90309">
        <w:t xml:space="preserve">golongan </w:t>
      </w:r>
      <w:r w:rsidR="008C43E8">
        <w:t>orang kafir yang menodai</w:t>
      </w:r>
      <w:r>
        <w:t xml:space="preserve"> agama Islam  </w:t>
      </w:r>
    </w:p>
    <w:p w:rsidR="00E11572" w:rsidRDefault="00E11572"/>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5"/>
        <w:gridCol w:w="4912"/>
      </w:tblGrid>
      <w:tr w:rsidR="00570486" w:rsidTr="00F51C14">
        <w:trPr>
          <w:trHeight w:val="2753"/>
        </w:trPr>
        <w:tc>
          <w:tcPr>
            <w:tcW w:w="4765" w:type="dxa"/>
            <w:shd w:val="clear" w:color="auto" w:fill="auto"/>
          </w:tcPr>
          <w:p w:rsidR="00570486" w:rsidRDefault="00E11572">
            <w:pPr>
              <w:ind w:left="0" w:firstLine="0"/>
            </w:pPr>
            <w:r w:rsidRPr="00E11572">
              <w:rPr>
                <w:noProof/>
              </w:rPr>
              <w:drawing>
                <wp:inline distT="0" distB="0" distL="0" distR="0">
                  <wp:extent cx="2819400" cy="1756374"/>
                  <wp:effectExtent l="19050" t="0" r="0" b="0"/>
                  <wp:docPr id="7" name="Picture 1" descr="D:\Dokumen Foto\Korban 9-10 Sep 1954 Ciparay\IMG_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Foto\Korban 9-10 Sep 1954 Ciparay\IMG_7746.JPG"/>
                          <pic:cNvPicPr>
                            <a:picLocks noChangeAspect="1" noChangeArrowheads="1"/>
                          </pic:cNvPicPr>
                        </pic:nvPicPr>
                        <pic:blipFill>
                          <a:blip r:embed="rId8" cstate="print"/>
                          <a:srcRect/>
                          <a:stretch>
                            <a:fillRect/>
                          </a:stretch>
                        </pic:blipFill>
                        <pic:spPr bwMode="auto">
                          <a:xfrm>
                            <a:off x="0" y="0"/>
                            <a:ext cx="2822291" cy="1758175"/>
                          </a:xfrm>
                          <a:prstGeom prst="rect">
                            <a:avLst/>
                          </a:prstGeom>
                          <a:noFill/>
                          <a:ln w="9525">
                            <a:noFill/>
                            <a:miter lim="800000"/>
                            <a:headEnd/>
                            <a:tailEnd/>
                          </a:ln>
                        </pic:spPr>
                      </pic:pic>
                    </a:graphicData>
                  </a:graphic>
                </wp:inline>
              </w:drawing>
            </w:r>
          </w:p>
        </w:tc>
        <w:tc>
          <w:tcPr>
            <w:tcW w:w="4912" w:type="dxa"/>
            <w:shd w:val="clear" w:color="auto" w:fill="auto"/>
          </w:tcPr>
          <w:p w:rsidR="00570486" w:rsidRDefault="00E11572">
            <w:pPr>
              <w:ind w:left="0" w:firstLine="0"/>
            </w:pPr>
            <w:r w:rsidRPr="00E11572">
              <w:rPr>
                <w:noProof/>
              </w:rPr>
              <w:drawing>
                <wp:inline distT="0" distB="0" distL="0" distR="0">
                  <wp:extent cx="2768764" cy="1752600"/>
                  <wp:effectExtent l="19050" t="0" r="0" b="0"/>
                  <wp:docPr id="8" name="Picture 2" descr="D:\Dokumen Foto\Korban 9-10 Sep 1954 Ciparay\IMG_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Foto\Korban 9-10 Sep 1954 Ciparay\IMG_7747.JPG"/>
                          <pic:cNvPicPr>
                            <a:picLocks noChangeAspect="1" noChangeArrowheads="1"/>
                          </pic:cNvPicPr>
                        </pic:nvPicPr>
                        <pic:blipFill>
                          <a:blip r:embed="rId9" cstate="print"/>
                          <a:srcRect/>
                          <a:stretch>
                            <a:fillRect/>
                          </a:stretch>
                        </pic:blipFill>
                        <pic:spPr bwMode="auto">
                          <a:xfrm>
                            <a:off x="0" y="0"/>
                            <a:ext cx="2770200" cy="1753509"/>
                          </a:xfrm>
                          <a:prstGeom prst="rect">
                            <a:avLst/>
                          </a:prstGeom>
                          <a:noFill/>
                          <a:ln w="9525">
                            <a:noFill/>
                            <a:miter lim="800000"/>
                            <a:headEnd/>
                            <a:tailEnd/>
                          </a:ln>
                        </pic:spPr>
                      </pic:pic>
                    </a:graphicData>
                  </a:graphic>
                </wp:inline>
              </w:drawing>
            </w:r>
          </w:p>
        </w:tc>
      </w:tr>
      <w:tr w:rsidR="00570486" w:rsidTr="00F51C14">
        <w:tc>
          <w:tcPr>
            <w:tcW w:w="4765" w:type="dxa"/>
            <w:shd w:val="clear" w:color="auto" w:fill="auto"/>
          </w:tcPr>
          <w:p w:rsidR="00570486" w:rsidRDefault="00E11572">
            <w:pPr>
              <w:ind w:left="0" w:firstLine="0"/>
            </w:pPr>
            <w:r w:rsidRPr="00E11572">
              <w:rPr>
                <w:noProof/>
              </w:rPr>
              <w:drawing>
                <wp:inline distT="0" distB="0" distL="0" distR="0">
                  <wp:extent cx="2867025" cy="1836780"/>
                  <wp:effectExtent l="19050" t="0" r="9525" b="0"/>
                  <wp:docPr id="11" name="Picture 4" descr="D:\Dokumen Foto\Korban 9-10 Sep 1954 Ciparay\IMG_7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Foto\Korban 9-10 Sep 1954 Ciparay\IMG_7748.JPG"/>
                          <pic:cNvPicPr>
                            <a:picLocks noChangeAspect="1" noChangeArrowheads="1"/>
                          </pic:cNvPicPr>
                        </pic:nvPicPr>
                        <pic:blipFill>
                          <a:blip r:embed="rId10" cstate="print"/>
                          <a:srcRect/>
                          <a:stretch>
                            <a:fillRect/>
                          </a:stretch>
                        </pic:blipFill>
                        <pic:spPr bwMode="auto">
                          <a:xfrm>
                            <a:off x="0" y="0"/>
                            <a:ext cx="2868674" cy="1837836"/>
                          </a:xfrm>
                          <a:prstGeom prst="rect">
                            <a:avLst/>
                          </a:prstGeom>
                          <a:noFill/>
                          <a:ln w="9525">
                            <a:noFill/>
                            <a:miter lim="800000"/>
                            <a:headEnd/>
                            <a:tailEnd/>
                          </a:ln>
                        </pic:spPr>
                      </pic:pic>
                    </a:graphicData>
                  </a:graphic>
                </wp:inline>
              </w:drawing>
            </w:r>
          </w:p>
        </w:tc>
        <w:tc>
          <w:tcPr>
            <w:tcW w:w="4912" w:type="dxa"/>
            <w:shd w:val="clear" w:color="auto" w:fill="auto"/>
          </w:tcPr>
          <w:p w:rsidR="00570486" w:rsidRDefault="00E11572">
            <w:pPr>
              <w:ind w:left="0" w:firstLine="0"/>
            </w:pPr>
            <w:r w:rsidRPr="00E11572">
              <w:rPr>
                <w:noProof/>
              </w:rPr>
              <w:drawing>
                <wp:inline distT="0" distB="0" distL="0" distR="0">
                  <wp:extent cx="2743200" cy="1846785"/>
                  <wp:effectExtent l="19050" t="0" r="0" b="0"/>
                  <wp:docPr id="13" name="Picture 5" descr="D:\Dokumen Foto\Korban 9-10 Sep 1954 Ciparay\IMG_7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 Foto\Korban 9-10 Sep 1954 Ciparay\IMG_7749.JPG"/>
                          <pic:cNvPicPr>
                            <a:picLocks noChangeAspect="1" noChangeArrowheads="1"/>
                          </pic:cNvPicPr>
                        </pic:nvPicPr>
                        <pic:blipFill>
                          <a:blip r:embed="rId11" cstate="print"/>
                          <a:srcRect/>
                          <a:stretch>
                            <a:fillRect/>
                          </a:stretch>
                        </pic:blipFill>
                        <pic:spPr bwMode="auto">
                          <a:xfrm>
                            <a:off x="0" y="0"/>
                            <a:ext cx="2746215" cy="1848815"/>
                          </a:xfrm>
                          <a:prstGeom prst="rect">
                            <a:avLst/>
                          </a:prstGeom>
                          <a:noFill/>
                          <a:ln w="9525">
                            <a:noFill/>
                            <a:miter lim="800000"/>
                            <a:headEnd/>
                            <a:tailEnd/>
                          </a:ln>
                        </pic:spPr>
                      </pic:pic>
                    </a:graphicData>
                  </a:graphic>
                </wp:inline>
              </w:drawing>
            </w:r>
          </w:p>
        </w:tc>
      </w:tr>
      <w:tr w:rsidR="00570486" w:rsidTr="00F51C14">
        <w:tc>
          <w:tcPr>
            <w:tcW w:w="4765" w:type="dxa"/>
            <w:shd w:val="clear" w:color="auto" w:fill="auto"/>
          </w:tcPr>
          <w:p w:rsidR="00570486" w:rsidRDefault="001F4FD1">
            <w:pPr>
              <w:ind w:left="0" w:firstLine="0"/>
            </w:pPr>
            <w:r w:rsidRPr="001F4FD1">
              <w:rPr>
                <w:noProof/>
              </w:rPr>
              <w:lastRenderedPageBreak/>
              <w:drawing>
                <wp:inline distT="0" distB="0" distL="0" distR="0">
                  <wp:extent cx="2867025" cy="1695450"/>
                  <wp:effectExtent l="19050" t="0" r="9525" b="0"/>
                  <wp:docPr id="23" name="Picture 7" descr="D:\Dokumen Foto\Korban 9-10 Sep 1954 Ciparay\IMG_7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 Foto\Korban 9-10 Sep 1954 Ciparay\IMG_7750.JPG"/>
                          <pic:cNvPicPr>
                            <a:picLocks noChangeAspect="1" noChangeArrowheads="1"/>
                          </pic:cNvPicPr>
                        </pic:nvPicPr>
                        <pic:blipFill>
                          <a:blip r:embed="rId12" cstate="print"/>
                          <a:srcRect/>
                          <a:stretch>
                            <a:fillRect/>
                          </a:stretch>
                        </pic:blipFill>
                        <pic:spPr bwMode="auto">
                          <a:xfrm>
                            <a:off x="0" y="0"/>
                            <a:ext cx="2869039" cy="1696641"/>
                          </a:xfrm>
                          <a:prstGeom prst="rect">
                            <a:avLst/>
                          </a:prstGeom>
                          <a:noFill/>
                          <a:ln w="9525">
                            <a:noFill/>
                            <a:miter lim="800000"/>
                            <a:headEnd/>
                            <a:tailEnd/>
                          </a:ln>
                        </pic:spPr>
                      </pic:pic>
                    </a:graphicData>
                  </a:graphic>
                </wp:inline>
              </w:drawing>
            </w:r>
          </w:p>
        </w:tc>
        <w:tc>
          <w:tcPr>
            <w:tcW w:w="4912" w:type="dxa"/>
            <w:shd w:val="clear" w:color="auto" w:fill="auto"/>
          </w:tcPr>
          <w:p w:rsidR="00570486" w:rsidRDefault="001F4FD1">
            <w:pPr>
              <w:ind w:left="0" w:firstLine="0"/>
            </w:pPr>
            <w:r w:rsidRPr="001F4FD1">
              <w:rPr>
                <w:noProof/>
              </w:rPr>
              <w:drawing>
                <wp:inline distT="0" distB="0" distL="0" distR="0">
                  <wp:extent cx="2714625" cy="1747701"/>
                  <wp:effectExtent l="19050" t="0" r="9525" b="0"/>
                  <wp:docPr id="24" name="Picture 8" descr="D:\Dokumen Foto\Korban 9-10 Sep 1954 Ciparay\IMG_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 Foto\Korban 9-10 Sep 1954 Ciparay\IMG_7751.JPG"/>
                          <pic:cNvPicPr>
                            <a:picLocks noChangeAspect="1" noChangeArrowheads="1"/>
                          </pic:cNvPicPr>
                        </pic:nvPicPr>
                        <pic:blipFill>
                          <a:blip r:embed="rId13" cstate="print"/>
                          <a:srcRect/>
                          <a:stretch>
                            <a:fillRect/>
                          </a:stretch>
                        </pic:blipFill>
                        <pic:spPr bwMode="auto">
                          <a:xfrm>
                            <a:off x="0" y="0"/>
                            <a:ext cx="2714625" cy="1747701"/>
                          </a:xfrm>
                          <a:prstGeom prst="rect">
                            <a:avLst/>
                          </a:prstGeom>
                          <a:noFill/>
                          <a:ln w="9525">
                            <a:noFill/>
                            <a:miter lim="800000"/>
                            <a:headEnd/>
                            <a:tailEnd/>
                          </a:ln>
                        </pic:spPr>
                      </pic:pic>
                    </a:graphicData>
                  </a:graphic>
                </wp:inline>
              </w:drawing>
            </w:r>
          </w:p>
        </w:tc>
      </w:tr>
      <w:tr w:rsidR="00570486" w:rsidTr="00F51C14">
        <w:tc>
          <w:tcPr>
            <w:tcW w:w="4765" w:type="dxa"/>
            <w:shd w:val="clear" w:color="auto" w:fill="auto"/>
          </w:tcPr>
          <w:p w:rsidR="00570486" w:rsidRDefault="001F4FD1">
            <w:pPr>
              <w:ind w:left="0" w:firstLine="0"/>
            </w:pPr>
            <w:r>
              <w:br w:type="page"/>
            </w:r>
            <w:r w:rsidRPr="001F4FD1">
              <w:rPr>
                <w:noProof/>
              </w:rPr>
              <w:drawing>
                <wp:inline distT="0" distB="0" distL="0" distR="0">
                  <wp:extent cx="2886075" cy="1881757"/>
                  <wp:effectExtent l="19050" t="0" r="9525" b="0"/>
                  <wp:docPr id="25" name="Picture 10" descr="D:\Dokumen Foto\Korban 9-10 Sep 1954 Ciparay\IMG_7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 Foto\Korban 9-10 Sep 1954 Ciparay\IMG_7754.JPG"/>
                          <pic:cNvPicPr>
                            <a:picLocks noChangeAspect="1" noChangeArrowheads="1"/>
                          </pic:cNvPicPr>
                        </pic:nvPicPr>
                        <pic:blipFill>
                          <a:blip r:embed="rId14" cstate="print"/>
                          <a:srcRect/>
                          <a:stretch>
                            <a:fillRect/>
                          </a:stretch>
                        </pic:blipFill>
                        <pic:spPr bwMode="auto">
                          <a:xfrm>
                            <a:off x="0" y="0"/>
                            <a:ext cx="2886075" cy="1881757"/>
                          </a:xfrm>
                          <a:prstGeom prst="rect">
                            <a:avLst/>
                          </a:prstGeom>
                          <a:noFill/>
                          <a:ln w="9525">
                            <a:noFill/>
                            <a:miter lim="800000"/>
                            <a:headEnd/>
                            <a:tailEnd/>
                          </a:ln>
                        </pic:spPr>
                      </pic:pic>
                    </a:graphicData>
                  </a:graphic>
                </wp:inline>
              </w:drawing>
            </w:r>
          </w:p>
        </w:tc>
        <w:tc>
          <w:tcPr>
            <w:tcW w:w="4912" w:type="dxa"/>
            <w:shd w:val="clear" w:color="auto" w:fill="auto"/>
          </w:tcPr>
          <w:p w:rsidR="00570486" w:rsidRDefault="00F51C14">
            <w:pPr>
              <w:ind w:left="0" w:firstLine="0"/>
            </w:pPr>
            <w:r w:rsidRPr="00F51C14">
              <w:rPr>
                <w:noProof/>
              </w:rPr>
              <w:drawing>
                <wp:inline distT="0" distB="0" distL="0" distR="0">
                  <wp:extent cx="2952750" cy="1928968"/>
                  <wp:effectExtent l="19050" t="0" r="0" b="0"/>
                  <wp:docPr id="33" name="Picture 13" descr="D:\Dokumen Foto\Korban 9-10 Sep 1954 Ciparay\IMG_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 Foto\Korban 9-10 Sep 1954 Ciparay\IMG_7757.JPG"/>
                          <pic:cNvPicPr>
                            <a:picLocks noChangeAspect="1" noChangeArrowheads="1"/>
                          </pic:cNvPicPr>
                        </pic:nvPicPr>
                        <pic:blipFill>
                          <a:blip r:embed="rId15" cstate="print"/>
                          <a:srcRect/>
                          <a:stretch>
                            <a:fillRect/>
                          </a:stretch>
                        </pic:blipFill>
                        <pic:spPr bwMode="auto">
                          <a:xfrm>
                            <a:off x="0" y="0"/>
                            <a:ext cx="2957750" cy="1932234"/>
                          </a:xfrm>
                          <a:prstGeom prst="rect">
                            <a:avLst/>
                          </a:prstGeom>
                          <a:noFill/>
                          <a:ln w="9525">
                            <a:noFill/>
                            <a:miter lim="800000"/>
                            <a:headEnd/>
                            <a:tailEnd/>
                          </a:ln>
                        </pic:spPr>
                      </pic:pic>
                    </a:graphicData>
                  </a:graphic>
                </wp:inline>
              </w:drawing>
            </w:r>
          </w:p>
        </w:tc>
      </w:tr>
      <w:tr w:rsidR="00570486" w:rsidTr="00F51C14">
        <w:tc>
          <w:tcPr>
            <w:tcW w:w="4765" w:type="dxa"/>
            <w:shd w:val="clear" w:color="auto" w:fill="auto"/>
          </w:tcPr>
          <w:p w:rsidR="00570486" w:rsidRDefault="001F4FD1">
            <w:pPr>
              <w:ind w:left="0" w:firstLine="0"/>
            </w:pPr>
            <w:r w:rsidRPr="001F4FD1">
              <w:rPr>
                <w:noProof/>
              </w:rPr>
              <w:drawing>
                <wp:inline distT="0" distB="0" distL="0" distR="0">
                  <wp:extent cx="2910756" cy="1876425"/>
                  <wp:effectExtent l="19050" t="0" r="3894" b="0"/>
                  <wp:docPr id="27" name="Picture 11" descr="D:\Dokumen Foto\Korban 9-10 Sep 1954 Ciparay\IMG_7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 Foto\Korban 9-10 Sep 1954 Ciparay\IMG_7755.JPG"/>
                          <pic:cNvPicPr>
                            <a:picLocks noChangeAspect="1" noChangeArrowheads="1"/>
                          </pic:cNvPicPr>
                        </pic:nvPicPr>
                        <pic:blipFill>
                          <a:blip r:embed="rId16" cstate="print"/>
                          <a:srcRect/>
                          <a:stretch>
                            <a:fillRect/>
                          </a:stretch>
                        </pic:blipFill>
                        <pic:spPr bwMode="auto">
                          <a:xfrm>
                            <a:off x="0" y="0"/>
                            <a:ext cx="2912492" cy="1877544"/>
                          </a:xfrm>
                          <a:prstGeom prst="rect">
                            <a:avLst/>
                          </a:prstGeom>
                          <a:noFill/>
                          <a:ln w="9525">
                            <a:noFill/>
                            <a:miter lim="800000"/>
                            <a:headEnd/>
                            <a:tailEnd/>
                          </a:ln>
                        </pic:spPr>
                      </pic:pic>
                    </a:graphicData>
                  </a:graphic>
                </wp:inline>
              </w:drawing>
            </w:r>
          </w:p>
        </w:tc>
        <w:tc>
          <w:tcPr>
            <w:tcW w:w="4912" w:type="dxa"/>
            <w:shd w:val="clear" w:color="auto" w:fill="auto"/>
          </w:tcPr>
          <w:p w:rsidR="00570486" w:rsidRDefault="001F4FD1">
            <w:pPr>
              <w:ind w:left="0" w:firstLine="0"/>
            </w:pPr>
            <w:r w:rsidRPr="001F4FD1">
              <w:rPr>
                <w:noProof/>
              </w:rPr>
              <w:drawing>
                <wp:inline distT="0" distB="0" distL="0" distR="0">
                  <wp:extent cx="2886075" cy="1832401"/>
                  <wp:effectExtent l="19050" t="0" r="9525" b="0"/>
                  <wp:docPr id="28" name="Picture 12" descr="D:\Dokumen Foto\Korban 9-10 Sep 1954 Ciparay\IMG_7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 Foto\Korban 9-10 Sep 1954 Ciparay\IMG_7756.JPG"/>
                          <pic:cNvPicPr>
                            <a:picLocks noChangeAspect="1" noChangeArrowheads="1"/>
                          </pic:cNvPicPr>
                        </pic:nvPicPr>
                        <pic:blipFill>
                          <a:blip r:embed="rId17" cstate="print"/>
                          <a:srcRect/>
                          <a:stretch>
                            <a:fillRect/>
                          </a:stretch>
                        </pic:blipFill>
                        <pic:spPr bwMode="auto">
                          <a:xfrm>
                            <a:off x="0" y="0"/>
                            <a:ext cx="2886296" cy="1832541"/>
                          </a:xfrm>
                          <a:prstGeom prst="rect">
                            <a:avLst/>
                          </a:prstGeom>
                          <a:noFill/>
                          <a:ln w="9525">
                            <a:noFill/>
                            <a:miter lim="800000"/>
                            <a:headEnd/>
                            <a:tailEnd/>
                          </a:ln>
                        </pic:spPr>
                      </pic:pic>
                    </a:graphicData>
                  </a:graphic>
                </wp:inline>
              </w:drawing>
            </w:r>
          </w:p>
        </w:tc>
      </w:tr>
      <w:tr w:rsidR="001F4FD1" w:rsidTr="00F51C14">
        <w:tc>
          <w:tcPr>
            <w:tcW w:w="4765" w:type="dxa"/>
            <w:shd w:val="clear" w:color="auto" w:fill="auto"/>
          </w:tcPr>
          <w:p w:rsidR="001F4FD1" w:rsidRDefault="00F51C14">
            <w:pPr>
              <w:ind w:left="0" w:firstLine="0"/>
            </w:pPr>
            <w:r w:rsidRPr="00F51C14">
              <w:rPr>
                <w:noProof/>
              </w:rPr>
              <w:drawing>
                <wp:inline distT="0" distB="0" distL="0" distR="0">
                  <wp:extent cx="1914525" cy="2276475"/>
                  <wp:effectExtent l="19050" t="0" r="9525" b="0"/>
                  <wp:docPr id="34" name="Picture 9" descr="D:\Dokumen Foto\Korban 9-10 Sep 1954 Ciparay\IMG_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 Foto\Korban 9-10 Sep 1954 Ciparay\IMG_7753.JPG"/>
                          <pic:cNvPicPr>
                            <a:picLocks noChangeAspect="1" noChangeArrowheads="1"/>
                          </pic:cNvPicPr>
                        </pic:nvPicPr>
                        <pic:blipFill>
                          <a:blip r:embed="rId18" cstate="print"/>
                          <a:srcRect/>
                          <a:stretch>
                            <a:fillRect/>
                          </a:stretch>
                        </pic:blipFill>
                        <pic:spPr bwMode="auto">
                          <a:xfrm>
                            <a:off x="0" y="0"/>
                            <a:ext cx="1919011" cy="2281809"/>
                          </a:xfrm>
                          <a:prstGeom prst="rect">
                            <a:avLst/>
                          </a:prstGeom>
                          <a:noFill/>
                          <a:ln w="9525">
                            <a:noFill/>
                            <a:miter lim="800000"/>
                            <a:headEnd/>
                            <a:tailEnd/>
                          </a:ln>
                        </pic:spPr>
                      </pic:pic>
                    </a:graphicData>
                  </a:graphic>
                </wp:inline>
              </w:drawing>
            </w:r>
          </w:p>
        </w:tc>
        <w:tc>
          <w:tcPr>
            <w:tcW w:w="4912" w:type="dxa"/>
            <w:shd w:val="clear" w:color="auto" w:fill="auto"/>
          </w:tcPr>
          <w:p w:rsidR="001F4FD1" w:rsidRDefault="001F4FD1">
            <w:pPr>
              <w:ind w:left="0" w:firstLine="0"/>
            </w:pPr>
            <w:r w:rsidRPr="001F4FD1">
              <w:rPr>
                <w:noProof/>
              </w:rPr>
              <w:drawing>
                <wp:inline distT="0" distB="0" distL="0" distR="0">
                  <wp:extent cx="3000375" cy="1998523"/>
                  <wp:effectExtent l="19050" t="0" r="9525" b="0"/>
                  <wp:docPr id="30" name="Picture 14" descr="D:\Dokumen Foto\Korban 9-10 Sep 1954 Ciparay\IMG_7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kumen Foto\Korban 9-10 Sep 1954 Ciparay\IMG_7758.JPG"/>
                          <pic:cNvPicPr>
                            <a:picLocks noChangeAspect="1" noChangeArrowheads="1"/>
                          </pic:cNvPicPr>
                        </pic:nvPicPr>
                        <pic:blipFill>
                          <a:blip r:embed="rId19" cstate="print"/>
                          <a:srcRect/>
                          <a:stretch>
                            <a:fillRect/>
                          </a:stretch>
                        </pic:blipFill>
                        <pic:spPr bwMode="auto">
                          <a:xfrm>
                            <a:off x="0" y="0"/>
                            <a:ext cx="3000375" cy="1998523"/>
                          </a:xfrm>
                          <a:prstGeom prst="rect">
                            <a:avLst/>
                          </a:prstGeom>
                          <a:noFill/>
                          <a:ln w="9525">
                            <a:noFill/>
                            <a:miter lim="800000"/>
                            <a:headEnd/>
                            <a:tailEnd/>
                          </a:ln>
                        </pic:spPr>
                      </pic:pic>
                    </a:graphicData>
                  </a:graphic>
                </wp:inline>
              </w:drawing>
            </w:r>
          </w:p>
        </w:tc>
      </w:tr>
    </w:tbl>
    <w:p w:rsidR="001F4FD1" w:rsidRPr="00E11572" w:rsidRDefault="00F51C14" w:rsidP="001F4FD1">
      <w:pPr>
        <w:ind w:left="0" w:firstLine="0"/>
      </w:pPr>
      <w:r>
        <w:t>Sumber Photo : Kantor Sosial Priangan, 1954</w:t>
      </w:r>
    </w:p>
    <w:sectPr w:rsidR="001F4FD1" w:rsidRPr="00E11572" w:rsidSect="00284429">
      <w:headerReference w:type="default" r:id="rId20"/>
      <w:footerReference w:type="default" r:id="rId21"/>
      <w:pgSz w:w="12240" w:h="15840"/>
      <w:pgMar w:top="1170" w:right="1170" w:bottom="1170" w:left="15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B88" w:rsidRDefault="00202B88" w:rsidP="00E4553C">
      <w:pPr>
        <w:spacing w:before="0" w:after="0"/>
      </w:pPr>
      <w:r>
        <w:separator/>
      </w:r>
    </w:p>
  </w:endnote>
  <w:endnote w:type="continuationSeparator" w:id="1">
    <w:p w:rsidR="00202B88" w:rsidRDefault="00202B88" w:rsidP="00E4553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84819"/>
      <w:docPartObj>
        <w:docPartGallery w:val="Page Numbers (Bottom of Page)"/>
        <w:docPartUnique/>
      </w:docPartObj>
    </w:sdtPr>
    <w:sdtContent>
      <w:p w:rsidR="006550A7" w:rsidRDefault="006550A7">
        <w:pPr>
          <w:pStyle w:val="Footer"/>
          <w:jc w:val="right"/>
        </w:pPr>
        <w:fldSimple w:instr=" PAGE   \* MERGEFORMAT ">
          <w:r w:rsidR="002D1FE6">
            <w:rPr>
              <w:noProof/>
            </w:rPr>
            <w:t>10</w:t>
          </w:r>
        </w:fldSimple>
      </w:p>
    </w:sdtContent>
  </w:sdt>
  <w:p w:rsidR="006550A7" w:rsidRDefault="006550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B88" w:rsidRDefault="00202B88" w:rsidP="00E4553C">
      <w:pPr>
        <w:spacing w:before="0" w:after="0"/>
      </w:pPr>
      <w:r>
        <w:separator/>
      </w:r>
    </w:p>
  </w:footnote>
  <w:footnote w:type="continuationSeparator" w:id="1">
    <w:p w:rsidR="00202B88" w:rsidRDefault="00202B88" w:rsidP="00E4553C">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0A7" w:rsidRDefault="006550A7">
    <w:pPr>
      <w:pStyle w:val="Header"/>
      <w:jc w:val="right"/>
    </w:pPr>
  </w:p>
  <w:p w:rsidR="006550A7" w:rsidRDefault="006550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C7CD4"/>
    <w:multiLevelType w:val="hybridMultilevel"/>
    <w:tmpl w:val="2D28E404"/>
    <w:lvl w:ilvl="0" w:tplc="0409000F">
      <w:start w:val="1"/>
      <w:numFmt w:val="decimal"/>
      <w:lvlText w:val="%1."/>
      <w:lvlJc w:val="left"/>
      <w:pPr>
        <w:ind w:left="3900" w:hanging="360"/>
      </w:pPr>
    </w:lvl>
    <w:lvl w:ilvl="1" w:tplc="04090019" w:tentative="1">
      <w:start w:val="1"/>
      <w:numFmt w:val="lowerLetter"/>
      <w:lvlText w:val="%2."/>
      <w:lvlJc w:val="left"/>
      <w:pPr>
        <w:ind w:left="4620" w:hanging="360"/>
      </w:pPr>
    </w:lvl>
    <w:lvl w:ilvl="2" w:tplc="0409001B" w:tentative="1">
      <w:start w:val="1"/>
      <w:numFmt w:val="lowerRoman"/>
      <w:lvlText w:val="%3."/>
      <w:lvlJc w:val="right"/>
      <w:pPr>
        <w:ind w:left="5340" w:hanging="180"/>
      </w:pPr>
    </w:lvl>
    <w:lvl w:ilvl="3" w:tplc="0409000F" w:tentative="1">
      <w:start w:val="1"/>
      <w:numFmt w:val="decimal"/>
      <w:lvlText w:val="%4."/>
      <w:lvlJc w:val="left"/>
      <w:pPr>
        <w:ind w:left="6060" w:hanging="360"/>
      </w:pPr>
    </w:lvl>
    <w:lvl w:ilvl="4" w:tplc="04090019" w:tentative="1">
      <w:start w:val="1"/>
      <w:numFmt w:val="lowerLetter"/>
      <w:lvlText w:val="%5."/>
      <w:lvlJc w:val="left"/>
      <w:pPr>
        <w:ind w:left="6780" w:hanging="360"/>
      </w:pPr>
    </w:lvl>
    <w:lvl w:ilvl="5" w:tplc="0409001B" w:tentative="1">
      <w:start w:val="1"/>
      <w:numFmt w:val="lowerRoman"/>
      <w:lvlText w:val="%6."/>
      <w:lvlJc w:val="right"/>
      <w:pPr>
        <w:ind w:left="7500" w:hanging="180"/>
      </w:pPr>
    </w:lvl>
    <w:lvl w:ilvl="6" w:tplc="0409000F" w:tentative="1">
      <w:start w:val="1"/>
      <w:numFmt w:val="decimal"/>
      <w:lvlText w:val="%7."/>
      <w:lvlJc w:val="left"/>
      <w:pPr>
        <w:ind w:left="8220" w:hanging="360"/>
      </w:pPr>
    </w:lvl>
    <w:lvl w:ilvl="7" w:tplc="04090019" w:tentative="1">
      <w:start w:val="1"/>
      <w:numFmt w:val="lowerLetter"/>
      <w:lvlText w:val="%8."/>
      <w:lvlJc w:val="left"/>
      <w:pPr>
        <w:ind w:left="8940" w:hanging="360"/>
      </w:pPr>
    </w:lvl>
    <w:lvl w:ilvl="8" w:tplc="0409001B" w:tentative="1">
      <w:start w:val="1"/>
      <w:numFmt w:val="lowerRoman"/>
      <w:lvlText w:val="%9."/>
      <w:lvlJc w:val="right"/>
      <w:pPr>
        <w:ind w:left="9660" w:hanging="180"/>
      </w:pPr>
    </w:lvl>
  </w:abstractNum>
  <w:abstractNum w:abstractNumId="1">
    <w:nsid w:val="026620BC"/>
    <w:multiLevelType w:val="hybridMultilevel"/>
    <w:tmpl w:val="1BBAF362"/>
    <w:lvl w:ilvl="0" w:tplc="04090019">
      <w:start w:val="1"/>
      <w:numFmt w:val="lowerLetter"/>
      <w:lvlText w:val="%1."/>
      <w:lvlJc w:val="left"/>
      <w:pPr>
        <w:ind w:left="634" w:hanging="360"/>
      </w:pPr>
      <w:rPr>
        <w:rFonts w:hint="default"/>
      </w:rPr>
    </w:lvl>
    <w:lvl w:ilvl="1" w:tplc="04090003">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
    <w:nsid w:val="0FA72756"/>
    <w:multiLevelType w:val="hybridMultilevel"/>
    <w:tmpl w:val="79B0BC18"/>
    <w:lvl w:ilvl="0" w:tplc="0409000F">
      <w:start w:val="1"/>
      <w:numFmt w:val="decimal"/>
      <w:lvlText w:val="%1."/>
      <w:lvlJc w:val="left"/>
      <w:pPr>
        <w:ind w:left="6765" w:hanging="360"/>
      </w:pPr>
    </w:lvl>
    <w:lvl w:ilvl="1" w:tplc="04090019">
      <w:start w:val="1"/>
      <w:numFmt w:val="lowerLetter"/>
      <w:lvlText w:val="%2."/>
      <w:lvlJc w:val="left"/>
      <w:pPr>
        <w:ind w:left="7485" w:hanging="360"/>
      </w:pPr>
    </w:lvl>
    <w:lvl w:ilvl="2" w:tplc="0409001B" w:tentative="1">
      <w:start w:val="1"/>
      <w:numFmt w:val="lowerRoman"/>
      <w:lvlText w:val="%3."/>
      <w:lvlJc w:val="right"/>
      <w:pPr>
        <w:ind w:left="8205" w:hanging="180"/>
      </w:pPr>
    </w:lvl>
    <w:lvl w:ilvl="3" w:tplc="0409000F" w:tentative="1">
      <w:start w:val="1"/>
      <w:numFmt w:val="decimal"/>
      <w:lvlText w:val="%4."/>
      <w:lvlJc w:val="left"/>
      <w:pPr>
        <w:ind w:left="8925" w:hanging="360"/>
      </w:pPr>
    </w:lvl>
    <w:lvl w:ilvl="4" w:tplc="04090019" w:tentative="1">
      <w:start w:val="1"/>
      <w:numFmt w:val="lowerLetter"/>
      <w:lvlText w:val="%5."/>
      <w:lvlJc w:val="left"/>
      <w:pPr>
        <w:ind w:left="9645" w:hanging="360"/>
      </w:pPr>
    </w:lvl>
    <w:lvl w:ilvl="5" w:tplc="0409001B" w:tentative="1">
      <w:start w:val="1"/>
      <w:numFmt w:val="lowerRoman"/>
      <w:lvlText w:val="%6."/>
      <w:lvlJc w:val="right"/>
      <w:pPr>
        <w:ind w:left="10365" w:hanging="180"/>
      </w:pPr>
    </w:lvl>
    <w:lvl w:ilvl="6" w:tplc="0409000F" w:tentative="1">
      <w:start w:val="1"/>
      <w:numFmt w:val="decimal"/>
      <w:lvlText w:val="%7."/>
      <w:lvlJc w:val="left"/>
      <w:pPr>
        <w:ind w:left="11085" w:hanging="360"/>
      </w:pPr>
    </w:lvl>
    <w:lvl w:ilvl="7" w:tplc="04090019" w:tentative="1">
      <w:start w:val="1"/>
      <w:numFmt w:val="lowerLetter"/>
      <w:lvlText w:val="%8."/>
      <w:lvlJc w:val="left"/>
      <w:pPr>
        <w:ind w:left="11805" w:hanging="360"/>
      </w:pPr>
    </w:lvl>
    <w:lvl w:ilvl="8" w:tplc="0409001B" w:tentative="1">
      <w:start w:val="1"/>
      <w:numFmt w:val="lowerRoman"/>
      <w:lvlText w:val="%9."/>
      <w:lvlJc w:val="right"/>
      <w:pPr>
        <w:ind w:left="12525" w:hanging="180"/>
      </w:pPr>
    </w:lvl>
  </w:abstractNum>
  <w:abstractNum w:abstractNumId="3">
    <w:nsid w:val="1A542C3C"/>
    <w:multiLevelType w:val="hybridMultilevel"/>
    <w:tmpl w:val="6C9AAC56"/>
    <w:lvl w:ilvl="0" w:tplc="480450D6">
      <w:start w:val="2"/>
      <w:numFmt w:val="bullet"/>
      <w:lvlText w:val=""/>
      <w:lvlJc w:val="left"/>
      <w:pPr>
        <w:tabs>
          <w:tab w:val="num" w:pos="3480"/>
        </w:tabs>
        <w:ind w:left="348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6E68FE"/>
    <w:multiLevelType w:val="hybridMultilevel"/>
    <w:tmpl w:val="A276F6B0"/>
    <w:lvl w:ilvl="0" w:tplc="F22ACCB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F704E13"/>
    <w:multiLevelType w:val="hybridMultilevel"/>
    <w:tmpl w:val="3482E5CC"/>
    <w:lvl w:ilvl="0" w:tplc="04090019">
      <w:start w:val="1"/>
      <w:numFmt w:val="lowerLetter"/>
      <w:lvlText w:val="%1."/>
      <w:lvlJc w:val="left"/>
      <w:pPr>
        <w:ind w:left="634" w:hanging="360"/>
      </w:pPr>
      <w:rPr>
        <w:rFonts w:hint="default"/>
      </w:rPr>
    </w:lvl>
    <w:lvl w:ilvl="1" w:tplc="04090003">
      <w:start w:val="1"/>
      <w:numFmt w:val="bullet"/>
      <w:lvlText w:val="o"/>
      <w:lvlJc w:val="left"/>
      <w:pPr>
        <w:ind w:left="1354" w:hanging="360"/>
      </w:pPr>
      <w:rPr>
        <w:rFonts w:ascii="Courier New" w:hAnsi="Courier New" w:cs="Courier New" w:hint="default"/>
      </w:rPr>
    </w:lvl>
    <w:lvl w:ilvl="2" w:tplc="04090005">
      <w:start w:val="1"/>
      <w:numFmt w:val="bullet"/>
      <w:lvlText w:val=""/>
      <w:lvlJc w:val="left"/>
      <w:pPr>
        <w:ind w:left="2074" w:hanging="360"/>
      </w:pPr>
      <w:rPr>
        <w:rFonts w:ascii="Wingdings" w:hAnsi="Wingdings" w:hint="default"/>
      </w:rPr>
    </w:lvl>
    <w:lvl w:ilvl="3" w:tplc="04090001">
      <w:start w:val="1"/>
      <w:numFmt w:val="bullet"/>
      <w:lvlText w:val=""/>
      <w:lvlJc w:val="left"/>
      <w:pPr>
        <w:ind w:left="2794" w:hanging="360"/>
      </w:pPr>
      <w:rPr>
        <w:rFonts w:ascii="Symbol" w:hAnsi="Symbol" w:hint="default"/>
      </w:rPr>
    </w:lvl>
    <w:lvl w:ilvl="4" w:tplc="04090003">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6">
    <w:nsid w:val="31F82EBF"/>
    <w:multiLevelType w:val="hybridMultilevel"/>
    <w:tmpl w:val="2CA4DC5C"/>
    <w:lvl w:ilvl="0" w:tplc="480450D6">
      <w:start w:val="2"/>
      <w:numFmt w:val="bullet"/>
      <w:lvlText w:val=""/>
      <w:lvlJc w:val="left"/>
      <w:pPr>
        <w:tabs>
          <w:tab w:val="num" w:pos="3480"/>
        </w:tabs>
        <w:ind w:left="348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2EB29D5"/>
    <w:multiLevelType w:val="hybridMultilevel"/>
    <w:tmpl w:val="13E814B4"/>
    <w:lvl w:ilvl="0" w:tplc="480450D6">
      <w:start w:val="2"/>
      <w:numFmt w:val="bullet"/>
      <w:lvlText w:val=""/>
      <w:lvlJc w:val="left"/>
      <w:pPr>
        <w:tabs>
          <w:tab w:val="num" w:pos="3480"/>
        </w:tabs>
        <w:ind w:left="348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50D780B"/>
    <w:multiLevelType w:val="hybridMultilevel"/>
    <w:tmpl w:val="55E4985E"/>
    <w:lvl w:ilvl="0" w:tplc="480450D6">
      <w:start w:val="2"/>
      <w:numFmt w:val="bullet"/>
      <w:lvlText w:val=""/>
      <w:lvlJc w:val="left"/>
      <w:pPr>
        <w:tabs>
          <w:tab w:val="num" w:pos="3480"/>
        </w:tabs>
        <w:ind w:left="348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48672F"/>
    <w:multiLevelType w:val="hybridMultilevel"/>
    <w:tmpl w:val="6A280912"/>
    <w:lvl w:ilvl="0" w:tplc="A8E01AE2">
      <w:numFmt w:val="bullet"/>
      <w:lvlText w:val="-"/>
      <w:lvlJc w:val="left"/>
      <w:pPr>
        <w:ind w:left="994" w:hanging="360"/>
      </w:pPr>
      <w:rPr>
        <w:rFonts w:ascii="Calibri" w:eastAsiaTheme="minorHAnsi" w:hAnsi="Calibri" w:cs="Courier New"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0">
    <w:nsid w:val="4422054C"/>
    <w:multiLevelType w:val="hybridMultilevel"/>
    <w:tmpl w:val="D6B2F33A"/>
    <w:lvl w:ilvl="0" w:tplc="A8E01AE2">
      <w:numFmt w:val="bullet"/>
      <w:lvlText w:val="-"/>
      <w:lvlJc w:val="left"/>
      <w:pPr>
        <w:ind w:left="2700" w:hanging="360"/>
      </w:pPr>
      <w:rPr>
        <w:rFonts w:ascii="Calibri" w:eastAsiaTheme="minorHAnsi" w:hAnsi="Calibri"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nsid w:val="4BA66A28"/>
    <w:multiLevelType w:val="hybridMultilevel"/>
    <w:tmpl w:val="B6008E02"/>
    <w:lvl w:ilvl="0" w:tplc="20AEFE90">
      <w:start w:val="2"/>
      <w:numFmt w:val="decimal"/>
      <w:lvlText w:val="(%1)"/>
      <w:lvlJc w:val="left"/>
      <w:pPr>
        <w:tabs>
          <w:tab w:val="num" w:pos="5548"/>
        </w:tabs>
        <w:ind w:left="5548" w:hanging="360"/>
      </w:pPr>
      <w:rPr>
        <w:rFonts w:hint="default"/>
      </w:rPr>
    </w:lvl>
    <w:lvl w:ilvl="1" w:tplc="04090019" w:tentative="1">
      <w:start w:val="1"/>
      <w:numFmt w:val="lowerLetter"/>
      <w:lvlText w:val="%2."/>
      <w:lvlJc w:val="left"/>
      <w:pPr>
        <w:tabs>
          <w:tab w:val="num" w:pos="1440"/>
        </w:tabs>
        <w:ind w:left="1440" w:hanging="360"/>
      </w:pPr>
    </w:lvl>
    <w:lvl w:ilvl="2" w:tplc="0F4080DC">
      <w:start w:val="2"/>
      <w:numFmt w:val="decimal"/>
      <w:lvlText w:val="(%3)"/>
      <w:lvlJc w:val="left"/>
      <w:pPr>
        <w:tabs>
          <w:tab w:val="num" w:pos="2340"/>
        </w:tabs>
        <w:ind w:left="2340" w:hanging="360"/>
      </w:pPr>
      <w:rPr>
        <w:rFonts w:ascii="Arial" w:hAnsi="Arial" w:hint="default"/>
        <w:b w:val="0"/>
        <w:i w:val="0"/>
        <w:sz w:val="22"/>
      </w:rPr>
    </w:lvl>
    <w:lvl w:ilvl="3" w:tplc="44C6F0F4">
      <w:start w:val="1"/>
      <w:numFmt w:val="lowerLetter"/>
      <w:lvlText w:val="%4."/>
      <w:lvlJc w:val="left"/>
      <w:pPr>
        <w:tabs>
          <w:tab w:val="num" w:pos="2880"/>
        </w:tabs>
        <w:ind w:left="2880" w:hanging="360"/>
      </w:pPr>
      <w:rPr>
        <w:rFonts w:hint="default"/>
        <w:b w:val="0"/>
        <w:i w:val="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05934"/>
    <w:multiLevelType w:val="hybridMultilevel"/>
    <w:tmpl w:val="645C8DC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5E675F93"/>
    <w:multiLevelType w:val="hybridMultilevel"/>
    <w:tmpl w:val="8DF09294"/>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4">
    <w:nsid w:val="65AC4B12"/>
    <w:multiLevelType w:val="hybridMultilevel"/>
    <w:tmpl w:val="902A01F0"/>
    <w:lvl w:ilvl="0" w:tplc="12CC7BBA">
      <w:start w:val="1"/>
      <w:numFmt w:val="upperRoman"/>
      <w:lvlText w:val="%1."/>
      <w:lvlJc w:val="left"/>
      <w:pPr>
        <w:ind w:left="994" w:hanging="720"/>
      </w:pPr>
      <w:rPr>
        <w:rFonts w:hint="default"/>
      </w:rPr>
    </w:lvl>
    <w:lvl w:ilvl="1" w:tplc="04090019">
      <w:start w:val="1"/>
      <w:numFmt w:val="lowerLetter"/>
      <w:lvlText w:val="%2."/>
      <w:lvlJc w:val="left"/>
      <w:pPr>
        <w:ind w:left="1354" w:hanging="360"/>
      </w:pPr>
    </w:lvl>
    <w:lvl w:ilvl="2" w:tplc="0409001B">
      <w:start w:val="1"/>
      <w:numFmt w:val="lowerRoman"/>
      <w:lvlText w:val="%3."/>
      <w:lvlJc w:val="right"/>
      <w:pPr>
        <w:ind w:left="2074" w:hanging="180"/>
      </w:pPr>
    </w:lvl>
    <w:lvl w:ilvl="3" w:tplc="0409000F">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5">
    <w:nsid w:val="66D11B17"/>
    <w:multiLevelType w:val="hybridMultilevel"/>
    <w:tmpl w:val="744298E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6A2DD7"/>
    <w:multiLevelType w:val="hybridMultilevel"/>
    <w:tmpl w:val="D89C6C14"/>
    <w:lvl w:ilvl="0" w:tplc="189C5A54">
      <w:start w:val="1"/>
      <w:numFmt w:val="decimal"/>
      <w:lvlText w:val="%1."/>
      <w:lvlJc w:val="left"/>
      <w:pPr>
        <w:tabs>
          <w:tab w:val="num" w:pos="852"/>
        </w:tabs>
        <w:ind w:left="852" w:hanging="360"/>
      </w:pPr>
      <w:rPr>
        <w:rFonts w:hint="default"/>
      </w:rPr>
    </w:lvl>
    <w:lvl w:ilvl="1" w:tplc="04090019" w:tentative="1">
      <w:start w:val="1"/>
      <w:numFmt w:val="lowerLetter"/>
      <w:lvlText w:val="%2."/>
      <w:lvlJc w:val="left"/>
      <w:pPr>
        <w:tabs>
          <w:tab w:val="num" w:pos="1572"/>
        </w:tabs>
        <w:ind w:left="1572" w:hanging="360"/>
      </w:pPr>
    </w:lvl>
    <w:lvl w:ilvl="2" w:tplc="0409001B" w:tentative="1">
      <w:start w:val="1"/>
      <w:numFmt w:val="lowerRoman"/>
      <w:lvlText w:val="%3."/>
      <w:lvlJc w:val="right"/>
      <w:pPr>
        <w:tabs>
          <w:tab w:val="num" w:pos="2292"/>
        </w:tabs>
        <w:ind w:left="2292" w:hanging="180"/>
      </w:pPr>
    </w:lvl>
    <w:lvl w:ilvl="3" w:tplc="0409000F" w:tentative="1">
      <w:start w:val="1"/>
      <w:numFmt w:val="decimal"/>
      <w:lvlText w:val="%4."/>
      <w:lvlJc w:val="left"/>
      <w:pPr>
        <w:tabs>
          <w:tab w:val="num" w:pos="3012"/>
        </w:tabs>
        <w:ind w:left="3012" w:hanging="360"/>
      </w:pPr>
    </w:lvl>
    <w:lvl w:ilvl="4" w:tplc="04090019" w:tentative="1">
      <w:start w:val="1"/>
      <w:numFmt w:val="lowerLetter"/>
      <w:lvlText w:val="%5."/>
      <w:lvlJc w:val="left"/>
      <w:pPr>
        <w:tabs>
          <w:tab w:val="num" w:pos="3732"/>
        </w:tabs>
        <w:ind w:left="3732" w:hanging="360"/>
      </w:pPr>
    </w:lvl>
    <w:lvl w:ilvl="5" w:tplc="0409001B" w:tentative="1">
      <w:start w:val="1"/>
      <w:numFmt w:val="lowerRoman"/>
      <w:lvlText w:val="%6."/>
      <w:lvlJc w:val="right"/>
      <w:pPr>
        <w:tabs>
          <w:tab w:val="num" w:pos="4452"/>
        </w:tabs>
        <w:ind w:left="4452" w:hanging="180"/>
      </w:pPr>
    </w:lvl>
    <w:lvl w:ilvl="6" w:tplc="0409000F" w:tentative="1">
      <w:start w:val="1"/>
      <w:numFmt w:val="decimal"/>
      <w:lvlText w:val="%7."/>
      <w:lvlJc w:val="left"/>
      <w:pPr>
        <w:tabs>
          <w:tab w:val="num" w:pos="5172"/>
        </w:tabs>
        <w:ind w:left="5172" w:hanging="360"/>
      </w:pPr>
    </w:lvl>
    <w:lvl w:ilvl="7" w:tplc="04090019" w:tentative="1">
      <w:start w:val="1"/>
      <w:numFmt w:val="lowerLetter"/>
      <w:lvlText w:val="%8."/>
      <w:lvlJc w:val="left"/>
      <w:pPr>
        <w:tabs>
          <w:tab w:val="num" w:pos="5892"/>
        </w:tabs>
        <w:ind w:left="5892" w:hanging="360"/>
      </w:pPr>
    </w:lvl>
    <w:lvl w:ilvl="8" w:tplc="0409001B" w:tentative="1">
      <w:start w:val="1"/>
      <w:numFmt w:val="lowerRoman"/>
      <w:lvlText w:val="%9."/>
      <w:lvlJc w:val="right"/>
      <w:pPr>
        <w:tabs>
          <w:tab w:val="num" w:pos="6612"/>
        </w:tabs>
        <w:ind w:left="6612" w:hanging="180"/>
      </w:pPr>
    </w:lvl>
  </w:abstractNum>
  <w:abstractNum w:abstractNumId="17">
    <w:nsid w:val="6AC26183"/>
    <w:multiLevelType w:val="hybridMultilevel"/>
    <w:tmpl w:val="65C0FF72"/>
    <w:lvl w:ilvl="0" w:tplc="A8E01AE2">
      <w:numFmt w:val="bullet"/>
      <w:lvlText w:val="-"/>
      <w:lvlJc w:val="left"/>
      <w:pPr>
        <w:ind w:left="720" w:hanging="360"/>
      </w:pPr>
      <w:rPr>
        <w:rFonts w:ascii="Calibri" w:eastAsiaTheme="minorHAnsi" w:hAnsi="Calibri"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2B6C6E"/>
    <w:multiLevelType w:val="hybridMultilevel"/>
    <w:tmpl w:val="0B26ECD2"/>
    <w:lvl w:ilvl="0" w:tplc="04090001">
      <w:start w:val="1"/>
      <w:numFmt w:val="bullet"/>
      <w:lvlText w:val=""/>
      <w:lvlJc w:val="left"/>
      <w:pPr>
        <w:ind w:left="994" w:hanging="360"/>
      </w:pPr>
      <w:rPr>
        <w:rFonts w:ascii="Symbol" w:hAnsi="Symbol"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9">
    <w:nsid w:val="6E9D4F54"/>
    <w:multiLevelType w:val="hybridMultilevel"/>
    <w:tmpl w:val="B824C754"/>
    <w:lvl w:ilvl="0" w:tplc="04090001">
      <w:start w:val="1"/>
      <w:numFmt w:val="bullet"/>
      <w:lvlText w:val=""/>
      <w:lvlJc w:val="left"/>
      <w:pPr>
        <w:ind w:left="1714" w:hanging="360"/>
      </w:pPr>
      <w:rPr>
        <w:rFonts w:ascii="Symbol" w:hAnsi="Symbol" w:hint="default"/>
      </w:rPr>
    </w:lvl>
    <w:lvl w:ilvl="1" w:tplc="A8E01AE2">
      <w:numFmt w:val="bullet"/>
      <w:lvlText w:val="-"/>
      <w:lvlJc w:val="left"/>
      <w:pPr>
        <w:ind w:left="2434" w:hanging="360"/>
      </w:pPr>
      <w:rPr>
        <w:rFonts w:ascii="Calibri" w:eastAsiaTheme="minorHAnsi" w:hAnsi="Calibri"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20">
    <w:nsid w:val="7688011F"/>
    <w:multiLevelType w:val="hybridMultilevel"/>
    <w:tmpl w:val="DE7E3B48"/>
    <w:lvl w:ilvl="0" w:tplc="864445D8">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1">
    <w:nsid w:val="776D5C97"/>
    <w:multiLevelType w:val="hybridMultilevel"/>
    <w:tmpl w:val="BBC0594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nsid w:val="7C453286"/>
    <w:multiLevelType w:val="hybridMultilevel"/>
    <w:tmpl w:val="45681A08"/>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num w:numId="1">
    <w:abstractNumId w:val="1"/>
  </w:num>
  <w:num w:numId="2">
    <w:abstractNumId w:val="13"/>
  </w:num>
  <w:num w:numId="3">
    <w:abstractNumId w:val="19"/>
  </w:num>
  <w:num w:numId="4">
    <w:abstractNumId w:val="9"/>
  </w:num>
  <w:num w:numId="5">
    <w:abstractNumId w:val="17"/>
  </w:num>
  <w:num w:numId="6">
    <w:abstractNumId w:val="11"/>
  </w:num>
  <w:num w:numId="7">
    <w:abstractNumId w:val="10"/>
  </w:num>
  <w:num w:numId="8">
    <w:abstractNumId w:val="22"/>
  </w:num>
  <w:num w:numId="9">
    <w:abstractNumId w:val="5"/>
  </w:num>
  <w:num w:numId="10">
    <w:abstractNumId w:val="12"/>
  </w:num>
  <w:num w:numId="11">
    <w:abstractNumId w:val="4"/>
  </w:num>
  <w:num w:numId="12">
    <w:abstractNumId w:val="0"/>
  </w:num>
  <w:num w:numId="13">
    <w:abstractNumId w:val="2"/>
  </w:num>
  <w:num w:numId="14">
    <w:abstractNumId w:val="3"/>
  </w:num>
  <w:num w:numId="15">
    <w:abstractNumId w:val="16"/>
  </w:num>
  <w:num w:numId="16">
    <w:abstractNumId w:val="7"/>
  </w:num>
  <w:num w:numId="17">
    <w:abstractNumId w:val="6"/>
  </w:num>
  <w:num w:numId="18">
    <w:abstractNumId w:val="15"/>
  </w:num>
  <w:num w:numId="19">
    <w:abstractNumId w:val="8"/>
  </w:num>
  <w:num w:numId="20">
    <w:abstractNumId w:val="20"/>
  </w:num>
  <w:num w:numId="21">
    <w:abstractNumId w:val="18"/>
  </w:num>
  <w:num w:numId="22">
    <w:abstractNumId w:val="14"/>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characterSpacingControl w:val="doNotCompress"/>
  <w:footnotePr>
    <w:footnote w:id="0"/>
    <w:footnote w:id="1"/>
  </w:footnotePr>
  <w:endnotePr>
    <w:endnote w:id="0"/>
    <w:endnote w:id="1"/>
  </w:endnotePr>
  <w:compat/>
  <w:rsids>
    <w:rsidRoot w:val="005710E9"/>
    <w:rsid w:val="00003C1E"/>
    <w:rsid w:val="00005238"/>
    <w:rsid w:val="00027537"/>
    <w:rsid w:val="000315F0"/>
    <w:rsid w:val="000864A8"/>
    <w:rsid w:val="00096E27"/>
    <w:rsid w:val="000C7C51"/>
    <w:rsid w:val="00100578"/>
    <w:rsid w:val="001053D6"/>
    <w:rsid w:val="00157682"/>
    <w:rsid w:val="00173ECA"/>
    <w:rsid w:val="00174F1F"/>
    <w:rsid w:val="00175076"/>
    <w:rsid w:val="00175FA4"/>
    <w:rsid w:val="001A0783"/>
    <w:rsid w:val="001B3C96"/>
    <w:rsid w:val="001B58D0"/>
    <w:rsid w:val="001D4F6E"/>
    <w:rsid w:val="001E0D06"/>
    <w:rsid w:val="001E7FC3"/>
    <w:rsid w:val="001F4FD1"/>
    <w:rsid w:val="00202B88"/>
    <w:rsid w:val="00244594"/>
    <w:rsid w:val="00260C3E"/>
    <w:rsid w:val="0026469A"/>
    <w:rsid w:val="002761F2"/>
    <w:rsid w:val="00284429"/>
    <w:rsid w:val="002A02B7"/>
    <w:rsid w:val="002B0E5F"/>
    <w:rsid w:val="002B6892"/>
    <w:rsid w:val="002D1FE6"/>
    <w:rsid w:val="002F5D2F"/>
    <w:rsid w:val="00310650"/>
    <w:rsid w:val="003D4B62"/>
    <w:rsid w:val="003D6571"/>
    <w:rsid w:val="003D6A3B"/>
    <w:rsid w:val="003E029A"/>
    <w:rsid w:val="004078AC"/>
    <w:rsid w:val="0044429D"/>
    <w:rsid w:val="0046512B"/>
    <w:rsid w:val="004703D7"/>
    <w:rsid w:val="004735FF"/>
    <w:rsid w:val="004A7669"/>
    <w:rsid w:val="004A76FD"/>
    <w:rsid w:val="004C621B"/>
    <w:rsid w:val="004D7189"/>
    <w:rsid w:val="004E2C3B"/>
    <w:rsid w:val="005401A0"/>
    <w:rsid w:val="00570486"/>
    <w:rsid w:val="005710E9"/>
    <w:rsid w:val="00573517"/>
    <w:rsid w:val="005817DD"/>
    <w:rsid w:val="00595217"/>
    <w:rsid w:val="00596B63"/>
    <w:rsid w:val="005D4762"/>
    <w:rsid w:val="00602F63"/>
    <w:rsid w:val="00606DAF"/>
    <w:rsid w:val="00624F10"/>
    <w:rsid w:val="00627D5A"/>
    <w:rsid w:val="006550A7"/>
    <w:rsid w:val="0066434A"/>
    <w:rsid w:val="00673A2C"/>
    <w:rsid w:val="00676D60"/>
    <w:rsid w:val="0069115F"/>
    <w:rsid w:val="006A11CD"/>
    <w:rsid w:val="006D0640"/>
    <w:rsid w:val="00731C75"/>
    <w:rsid w:val="00736511"/>
    <w:rsid w:val="00746CFB"/>
    <w:rsid w:val="007475C7"/>
    <w:rsid w:val="007869F5"/>
    <w:rsid w:val="0079587F"/>
    <w:rsid w:val="007B0A62"/>
    <w:rsid w:val="007F7618"/>
    <w:rsid w:val="0082617F"/>
    <w:rsid w:val="00837ABE"/>
    <w:rsid w:val="00887155"/>
    <w:rsid w:val="00896762"/>
    <w:rsid w:val="008C43E8"/>
    <w:rsid w:val="008D781A"/>
    <w:rsid w:val="008F5681"/>
    <w:rsid w:val="009418DD"/>
    <w:rsid w:val="00943FFE"/>
    <w:rsid w:val="0095096D"/>
    <w:rsid w:val="009B5E81"/>
    <w:rsid w:val="009D64FE"/>
    <w:rsid w:val="00A233CA"/>
    <w:rsid w:val="00A41196"/>
    <w:rsid w:val="00A7111B"/>
    <w:rsid w:val="00AB0DAE"/>
    <w:rsid w:val="00AD4921"/>
    <w:rsid w:val="00AD7541"/>
    <w:rsid w:val="00AE3CF8"/>
    <w:rsid w:val="00B31356"/>
    <w:rsid w:val="00B37815"/>
    <w:rsid w:val="00B5429C"/>
    <w:rsid w:val="00BB2406"/>
    <w:rsid w:val="00BC573C"/>
    <w:rsid w:val="00BF2769"/>
    <w:rsid w:val="00C15A62"/>
    <w:rsid w:val="00C33D93"/>
    <w:rsid w:val="00C477C2"/>
    <w:rsid w:val="00C71448"/>
    <w:rsid w:val="00C76BD3"/>
    <w:rsid w:val="00C81FB0"/>
    <w:rsid w:val="00CA7480"/>
    <w:rsid w:val="00D17C42"/>
    <w:rsid w:val="00D77CFA"/>
    <w:rsid w:val="00D87D1E"/>
    <w:rsid w:val="00D92232"/>
    <w:rsid w:val="00DC5693"/>
    <w:rsid w:val="00DD0041"/>
    <w:rsid w:val="00DD06BA"/>
    <w:rsid w:val="00DF3E7E"/>
    <w:rsid w:val="00E11572"/>
    <w:rsid w:val="00E4553C"/>
    <w:rsid w:val="00E53F92"/>
    <w:rsid w:val="00E542D4"/>
    <w:rsid w:val="00E60E24"/>
    <w:rsid w:val="00E63520"/>
    <w:rsid w:val="00E665C7"/>
    <w:rsid w:val="00E904DF"/>
    <w:rsid w:val="00EB11D8"/>
    <w:rsid w:val="00EC273D"/>
    <w:rsid w:val="00ED3F3D"/>
    <w:rsid w:val="00EE3966"/>
    <w:rsid w:val="00F017D9"/>
    <w:rsid w:val="00F2300E"/>
    <w:rsid w:val="00F27581"/>
    <w:rsid w:val="00F515BB"/>
    <w:rsid w:val="00F51C14"/>
    <w:rsid w:val="00F52FE4"/>
    <w:rsid w:val="00F90309"/>
    <w:rsid w:val="00F93EB2"/>
    <w:rsid w:val="00F9606A"/>
    <w:rsid w:val="00FC1D46"/>
    <w:rsid w:val="00FC4A60"/>
    <w:rsid w:val="00FD21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ind w:left="634"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5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710E9"/>
    <w:pPr>
      <w:spacing w:before="0" w:after="0"/>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710E9"/>
    <w:rPr>
      <w:rFonts w:ascii="Consolas" w:eastAsia="Calibri" w:hAnsi="Consolas" w:cs="Times New Roman"/>
      <w:sz w:val="21"/>
      <w:szCs w:val="21"/>
    </w:rPr>
  </w:style>
  <w:style w:type="paragraph" w:customStyle="1" w:styleId="Default">
    <w:name w:val="Default"/>
    <w:rsid w:val="00003C1E"/>
    <w:pPr>
      <w:autoSpaceDE w:val="0"/>
      <w:autoSpaceDN w:val="0"/>
      <w:adjustRightInd w:val="0"/>
      <w:spacing w:before="0" w:after="0"/>
      <w:ind w:left="0" w:firstLine="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7048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486"/>
    <w:rPr>
      <w:rFonts w:ascii="Tahoma" w:hAnsi="Tahoma" w:cs="Tahoma"/>
      <w:sz w:val="16"/>
      <w:szCs w:val="16"/>
    </w:rPr>
  </w:style>
  <w:style w:type="table" w:styleId="TableGrid">
    <w:name w:val="Table Grid"/>
    <w:basedOn w:val="TableNormal"/>
    <w:uiPriority w:val="59"/>
    <w:rsid w:val="00570486"/>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63520"/>
    <w:pPr>
      <w:ind w:left="720"/>
      <w:contextualSpacing/>
    </w:pPr>
  </w:style>
  <w:style w:type="paragraph" w:styleId="BodyTextIndent">
    <w:name w:val="Body Text Indent"/>
    <w:basedOn w:val="Normal"/>
    <w:link w:val="BodyTextIndentChar"/>
    <w:rsid w:val="006D0640"/>
    <w:pPr>
      <w:tabs>
        <w:tab w:val="left" w:pos="480"/>
      </w:tabs>
      <w:spacing w:before="0"/>
      <w:ind w:left="852"/>
    </w:pPr>
    <w:rPr>
      <w:rFonts w:ascii="Arial" w:eastAsia="Times New Roman" w:hAnsi="Arial" w:cs="Arial"/>
      <w:sz w:val="24"/>
      <w:szCs w:val="24"/>
    </w:rPr>
  </w:style>
  <w:style w:type="character" w:customStyle="1" w:styleId="BodyTextIndentChar">
    <w:name w:val="Body Text Indent Char"/>
    <w:basedOn w:val="DefaultParagraphFont"/>
    <w:link w:val="BodyTextIndent"/>
    <w:rsid w:val="006D0640"/>
    <w:rPr>
      <w:rFonts w:ascii="Arial" w:eastAsia="Times New Roman" w:hAnsi="Arial" w:cs="Arial"/>
      <w:sz w:val="24"/>
      <w:szCs w:val="24"/>
    </w:rPr>
  </w:style>
  <w:style w:type="paragraph" w:styleId="BodyTextIndent2">
    <w:name w:val="Body Text Indent 2"/>
    <w:basedOn w:val="Normal"/>
    <w:link w:val="BodyTextIndent2Char"/>
    <w:rsid w:val="006D0640"/>
    <w:pPr>
      <w:tabs>
        <w:tab w:val="left" w:pos="732"/>
      </w:tabs>
      <w:spacing w:before="0"/>
      <w:ind w:left="732"/>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6D0640"/>
    <w:rPr>
      <w:rFonts w:ascii="Arial" w:eastAsia="Times New Roman" w:hAnsi="Arial" w:cs="Arial"/>
      <w:sz w:val="24"/>
      <w:szCs w:val="24"/>
    </w:rPr>
  </w:style>
  <w:style w:type="paragraph" w:styleId="NormalWeb">
    <w:name w:val="Normal (Web)"/>
    <w:basedOn w:val="Normal"/>
    <w:rsid w:val="0069115F"/>
    <w:pPr>
      <w:spacing w:before="100" w:beforeAutospacing="1" w:after="100" w:afterAutospacing="1"/>
      <w:ind w:left="0" w:firstLine="0"/>
    </w:pPr>
    <w:rPr>
      <w:rFonts w:ascii="Times New Roman" w:eastAsia="Times New Roman" w:hAnsi="Times New Roman" w:cs="Times New Roman"/>
      <w:sz w:val="24"/>
      <w:szCs w:val="24"/>
      <w:lang w:bidi="th-TH"/>
    </w:rPr>
  </w:style>
  <w:style w:type="paragraph" w:styleId="Header">
    <w:name w:val="header"/>
    <w:basedOn w:val="Normal"/>
    <w:link w:val="HeaderChar"/>
    <w:uiPriority w:val="99"/>
    <w:unhideWhenUsed/>
    <w:rsid w:val="00E4553C"/>
    <w:pPr>
      <w:tabs>
        <w:tab w:val="center" w:pos="4680"/>
        <w:tab w:val="right" w:pos="9360"/>
      </w:tabs>
      <w:spacing w:before="0" w:after="0"/>
    </w:pPr>
  </w:style>
  <w:style w:type="character" w:customStyle="1" w:styleId="HeaderChar">
    <w:name w:val="Header Char"/>
    <w:basedOn w:val="DefaultParagraphFont"/>
    <w:link w:val="Header"/>
    <w:uiPriority w:val="99"/>
    <w:rsid w:val="00E4553C"/>
  </w:style>
  <w:style w:type="paragraph" w:styleId="Footer">
    <w:name w:val="footer"/>
    <w:basedOn w:val="Normal"/>
    <w:link w:val="FooterChar"/>
    <w:uiPriority w:val="99"/>
    <w:unhideWhenUsed/>
    <w:rsid w:val="00E4553C"/>
    <w:pPr>
      <w:tabs>
        <w:tab w:val="center" w:pos="4680"/>
        <w:tab w:val="right" w:pos="9360"/>
      </w:tabs>
      <w:spacing w:before="0" w:after="0"/>
    </w:pPr>
  </w:style>
  <w:style w:type="character" w:customStyle="1" w:styleId="FooterChar">
    <w:name w:val="Footer Char"/>
    <w:basedOn w:val="DefaultParagraphFont"/>
    <w:link w:val="Footer"/>
    <w:uiPriority w:val="99"/>
    <w:rsid w:val="00E4553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76CBD-CF36-4952-832D-9DEF5E9C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14</Pages>
  <Words>4735</Words>
  <Characters>26995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Research Triangle Institute</Company>
  <LinksUpToDate>false</LinksUpToDate>
  <CharactersWithSpaces>31667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 Services</dc:creator>
  <cp:keywords/>
  <dc:description/>
  <cp:lastModifiedBy>Information Technology Services</cp:lastModifiedBy>
  <cp:revision>4</cp:revision>
  <cp:lastPrinted>2010-02-20T18:27:00Z</cp:lastPrinted>
  <dcterms:created xsi:type="dcterms:W3CDTF">2010-02-22T20:41:00Z</dcterms:created>
  <dcterms:modified xsi:type="dcterms:W3CDTF">2010-02-23T08:14:00Z</dcterms:modified>
</cp:coreProperties>
</file>